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6"/>
        <w:numPr>
          <w:ilvl w:val="3"/>
          <w:numId w:val="1"/>
        </w:numPr>
        <w:adjustRightInd w:val="0"/>
        <w:snapToGrid w:val="0"/>
        <w:spacing w:before="0" w:after="0" w:line="240" w:lineRule="auto"/>
        <w:rPr>
          <w:b w:val="0"/>
          <w:sz w:val="24"/>
          <w:szCs w:val="24"/>
        </w:rPr>
      </w:pPr>
      <w:r>
        <w:rPr>
          <w:b w:val="0"/>
          <w:sz w:val="24"/>
          <w:szCs w:val="24"/>
        </w:rPr>
        <w:t>常用公式</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消因子法</w:t>
      </w:r>
    </w:p>
    <w:p>
      <w:pPr>
        <w:adjustRightInd w:val="0"/>
        <w:snapToGrid w:val="0"/>
        <w:ind w:firstLine="420" w:firstLineChars="0"/>
      </w:pPr>
      <w:r>
        <w:t>类似形式：</w:t>
      </w:r>
    </w:p>
    <w:p>
      <w:pPr>
        <w:ind w:firstLine="420" w:firstLineChars="0"/>
      </w:pPr>
      <w:r>
        <w:drawing>
          <wp:inline distT="0" distB="0" distL="114300" distR="114300">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a:stretch>
                      <a:fillRect/>
                    </a:stretch>
                  </pic:blipFill>
                  <pic:spPr>
                    <a:xfrm>
                      <a:off x="0" y="0"/>
                      <a:ext cx="1962150" cy="200025"/>
                    </a:xfrm>
                    <a:prstGeom prst="rect">
                      <a:avLst/>
                    </a:prstGeom>
                    <a:noFill/>
                    <a:ln w="9525">
                      <a:noFill/>
                      <a:miter/>
                    </a:ln>
                  </pic:spPr>
                </pic:pic>
              </a:graphicData>
            </a:graphic>
          </wp:inline>
        </w:drawing>
      </w:r>
    </w:p>
    <w:p>
      <w:pPr>
        <w:ind w:firstLine="420" w:firstLineChars="0"/>
      </w:pPr>
      <w:r>
        <w:t>这种A X一个系数1</w:t>
      </w:r>
    </w:p>
    <w:p>
      <w:pPr>
        <w:ind w:firstLine="420"/>
      </w:pPr>
      <w:r>
        <w:t>加上A的非 X 系数2</w:t>
      </w:r>
    </w:p>
    <w:p>
      <w:pPr>
        <w:ind w:firstLine="420"/>
      </w:pPr>
      <w:r>
        <w:t>等于再原来基础上+系数1X系数2,等式不变。</w:t>
      </w:r>
    </w:p>
    <w:p>
      <w:pPr>
        <w:ind w:firstLine="420" w:firstLineChars="0"/>
      </w:pPr>
    </w:p>
    <w:p>
      <w:pPr>
        <w:ind w:firstLine="420" w:firstLineChars="0"/>
      </w:pPr>
      <w:r>
        <w:t>化简举例：</w:t>
      </w:r>
    </w:p>
    <w:p>
      <w:pPr>
        <w:ind w:firstLine="420" w:firstLineChars="0"/>
      </w:pPr>
      <w:r>
        <w:drawing>
          <wp:inline distT="0" distB="0" distL="114300" distR="114300">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2114550" cy="371475"/>
                    </a:xfrm>
                    <a:prstGeom prst="rect">
                      <a:avLst/>
                    </a:prstGeom>
                    <a:noFill/>
                    <a:ln w="9525">
                      <a:noFill/>
                      <a:miter/>
                    </a:ln>
                  </pic:spPr>
                </pic:pic>
              </a:graphicData>
            </a:graphic>
          </wp:inline>
        </w:drawing>
      </w:r>
    </w:p>
    <w:p>
      <w:pPr>
        <w:ind w:left="840" w:leftChars="0" w:firstLine="420" w:firstLineChars="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真值表，逻辑函数式（简称逻辑式，或者叫，函数式），逻辑图，卡诺图。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rPr>
          <w:rFonts w:hint="default"/>
        </w:rPr>
      </w:pPr>
      <w:r>
        <w:t>然后这些余数，从最后开始排列，就是10101101，这个数就是173的二进制表示方法。</w:t>
      </w: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与门</w:t>
      </w:r>
      <w:r>
        <w:tab/>
      </w:r>
      <w:r>
        <w:tab/>
      </w:r>
      <w:r>
        <w:t>and</w:t>
      </w:r>
      <w:r>
        <w:tab/>
      </w:r>
      <w:r>
        <w:tab/>
      </w:r>
    </w:p>
    <w:p>
      <w:pPr>
        <w:ind w:firstLine="420" w:firstLineChars="0"/>
      </w:pPr>
      <w:r>
        <w:t>与非门</w:t>
      </w:r>
      <w:r>
        <w:tab/>
      </w:r>
      <w:r>
        <w:tab/>
      </w:r>
      <w:r>
        <w:t>nand</w:t>
      </w:r>
    </w:p>
    <w:p>
      <w:pPr>
        <w:ind w:firstLine="420" w:firstLineChars="0"/>
      </w:pPr>
      <w:r>
        <w:t>或门</w:t>
      </w:r>
      <w:r>
        <w:tab/>
      </w:r>
      <w:r>
        <w:tab/>
      </w:r>
      <w:r>
        <w:t>or</w:t>
      </w:r>
    </w:p>
    <w:p>
      <w:pPr>
        <w:ind w:firstLine="420" w:firstLineChars="0"/>
      </w:pPr>
      <w:r>
        <w:t>或非门</w:t>
      </w:r>
      <w:r>
        <w:tab/>
      </w:r>
      <w:r>
        <w:tab/>
      </w:r>
      <w:r>
        <w:t>nor</w:t>
      </w:r>
    </w:p>
    <w:p>
      <w:pPr>
        <w:ind w:firstLine="420" w:firstLineChars="0"/>
      </w:pPr>
      <w:r>
        <w:t>异或门</w:t>
      </w:r>
      <w:r>
        <w:tab/>
      </w:r>
      <w:r>
        <w:tab/>
      </w:r>
      <w:r>
        <w:t>xor</w:t>
      </w:r>
    </w:p>
    <w:p>
      <w:pPr>
        <w:ind w:firstLine="420" w:firstLineChars="0"/>
      </w:pPr>
      <w:r>
        <w:t>同或门</w:t>
      </w:r>
      <w:r>
        <w:tab/>
      </w:r>
      <w:r>
        <w:tab/>
      </w:r>
      <w:r>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多输出门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r>
      <w:r>
        <w:tab/>
      </w:r>
      <w:r>
        <w:t>buf</w:t>
      </w:r>
    </w:p>
    <w:p>
      <w:pPr>
        <w:ind w:firstLine="420" w:firstLineChars="0"/>
      </w:pPr>
      <w:r>
        <w:t>非门</w:t>
      </w:r>
      <w:r>
        <w:tab/>
      </w:r>
      <w:r>
        <w:tab/>
      </w:r>
      <w:r>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6"/>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7"/>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8"/>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比如bufif1,如果ControlC=0,则输出OutputA=Z，否则OutputA=InputB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比如notif1如果ControlC=0,则输出OutputA=Z，否则OutputA=~InputB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9"/>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0"/>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1"/>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2"/>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4"/>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5"/>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r>
      <w:r>
        <w:rPr>
          <w:b w:val="0"/>
          <w:szCs w:val="21"/>
        </w:rPr>
        <w:tab/>
      </w:r>
      <w:r>
        <w:rPr>
          <w:b w:val="0"/>
          <w:szCs w:val="21"/>
        </w:rPr>
        <w:tab/>
      </w:r>
      <w:r>
        <w:rPr>
          <w:b w:val="0"/>
          <w:szCs w:val="21"/>
        </w:rPr>
        <w:tab/>
      </w:r>
      <w:r>
        <w:rPr>
          <w:b w:val="0"/>
          <w:szCs w:val="21"/>
        </w:rPr>
        <w:t>个数</w:t>
      </w:r>
    </w:p>
    <w:p>
      <w:pPr>
        <w:ind w:firstLine="420" w:firstLineChars="0"/>
        <w:rPr>
          <w:b w:val="0"/>
          <w:szCs w:val="21"/>
        </w:rPr>
      </w:pPr>
      <w:r>
        <w:rPr>
          <w:b w:val="0"/>
          <w:szCs w:val="21"/>
        </w:rPr>
        <w:t>2输入异或门</w:t>
      </w:r>
      <w:r>
        <w:rPr>
          <w:b w:val="0"/>
          <w:szCs w:val="21"/>
        </w:rPr>
        <w:tab/>
      </w:r>
      <w:r>
        <w:rPr>
          <w:b w:val="0"/>
          <w:szCs w:val="21"/>
        </w:rPr>
        <w:tab/>
      </w:r>
      <w:r>
        <w:rPr>
          <w:b w:val="0"/>
          <w:szCs w:val="21"/>
        </w:rPr>
        <w:tab/>
      </w:r>
      <w:r>
        <w:rPr>
          <w:b w:val="0"/>
          <w:szCs w:val="21"/>
        </w:rPr>
        <w:t>1</w:t>
      </w:r>
    </w:p>
    <w:p>
      <w:pPr>
        <w:ind w:firstLine="420" w:firstLineChars="0"/>
        <w:rPr>
          <w:b w:val="0"/>
          <w:szCs w:val="21"/>
        </w:rPr>
      </w:pPr>
      <w:r>
        <w:rPr>
          <w:b w:val="0"/>
          <w:szCs w:val="21"/>
        </w:rPr>
        <w:t>2输入与门</w:t>
      </w:r>
      <w:r>
        <w:rPr>
          <w:b w:val="0"/>
          <w:szCs w:val="21"/>
        </w:rPr>
        <w:tab/>
      </w:r>
      <w:r>
        <w:rPr>
          <w:b w:val="0"/>
          <w:szCs w:val="21"/>
        </w:rPr>
        <w:tab/>
      </w:r>
      <w:r>
        <w:rPr>
          <w:b w:val="0"/>
          <w:szCs w:val="21"/>
        </w:rPr>
        <w:tab/>
      </w:r>
      <w:r>
        <w:rPr>
          <w:b w:val="0"/>
          <w:szCs w:val="21"/>
        </w:rPr>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r>
      <w:r>
        <w:rPr>
          <w:b w:val="0"/>
          <w:szCs w:val="21"/>
        </w:rPr>
        <w:tab/>
      </w:r>
      <w:r>
        <w:rPr>
          <w:b w:val="0"/>
          <w:szCs w:val="21"/>
        </w:rPr>
        <w:tab/>
      </w:r>
      <w:r>
        <w:rPr>
          <w:b w:val="0"/>
          <w:szCs w:val="21"/>
        </w:rPr>
        <w:t>个数</w:t>
      </w:r>
    </w:p>
    <w:p>
      <w:pPr>
        <w:ind w:firstLine="420" w:firstLineChars="0"/>
      </w:pPr>
      <w:r>
        <w:t>1输入非门</w:t>
      </w:r>
      <w:r>
        <w:tab/>
      </w:r>
      <w:r>
        <w:tab/>
      </w:r>
      <w:r>
        <w:t>3</w:t>
      </w:r>
    </w:p>
    <w:p>
      <w:pPr>
        <w:ind w:firstLine="420" w:firstLineChars="0"/>
      </w:pPr>
      <w:r>
        <w:t>2输入与门</w:t>
      </w:r>
      <w:r>
        <w:tab/>
      </w:r>
      <w:r>
        <w:tab/>
      </w:r>
      <w:r>
        <w:t>3</w:t>
      </w:r>
    </w:p>
    <w:p>
      <w:pPr>
        <w:ind w:firstLine="420" w:firstLineChars="0"/>
      </w:pPr>
      <w:r>
        <w:t>3输入与门</w:t>
      </w:r>
      <w:r>
        <w:tab/>
      </w:r>
      <w:r>
        <w:tab/>
      </w:r>
      <w:r>
        <w:t>4</w:t>
      </w:r>
    </w:p>
    <w:p>
      <w:pPr>
        <w:ind w:firstLine="420" w:firstLineChars="0"/>
      </w:pPr>
      <w:r>
        <w:t>3输入或非门</w:t>
      </w:r>
      <w:r>
        <w:tab/>
      </w:r>
      <w:r>
        <w:tab/>
      </w:r>
      <w:r>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8"/>
                    <a:stretch>
                      <a:fillRect/>
                    </a:stretch>
                  </pic:blipFill>
                  <pic:spPr>
                    <a:xfrm>
                      <a:off x="0" y="0"/>
                      <a:ext cx="1314450" cy="285750"/>
                    </a:xfrm>
                    <a:prstGeom prst="rect">
                      <a:avLst/>
                    </a:prstGeom>
                    <a:noFill/>
                    <a:ln w="9525">
                      <a:noFill/>
                      <a:miter/>
                    </a:ln>
                  </pic:spPr>
                </pic:pic>
              </a:graphicData>
            </a:graphic>
          </wp:inline>
        </w:drawing>
      </w:r>
    </w:p>
    <w:p>
      <w:pPr/>
      <w:r>
        <w:t>下面的问题集中在求取Ci的问题上。</w:t>
      </w:r>
    </w:p>
    <w:p>
      <w:pPr>
        <w:ind w:firstLine="420" w:firstLineChars="0"/>
      </w:pPr>
      <w:r>
        <w:t>我们知道，对于一位全加器来说，有如下公式，</w:t>
      </w:r>
    </w:p>
    <w:p>
      <w:pPr/>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pPr/>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3"/>
                    <a:stretch>
                      <a:fillRect/>
                    </a:stretch>
                  </pic:blipFill>
                  <pic:spPr>
                    <a:xfrm>
                      <a:off x="0" y="0"/>
                      <a:ext cx="2813050" cy="216535"/>
                    </a:xfrm>
                    <a:prstGeom prst="rect">
                      <a:avLst/>
                    </a:prstGeom>
                    <a:noFill/>
                    <a:ln w="9525">
                      <a:noFill/>
                      <a:miter/>
                    </a:ln>
                  </pic:spPr>
                </pic:pic>
              </a:graphicData>
            </a:graphic>
          </wp:inline>
        </w:drawing>
      </w:r>
    </w:p>
    <w:p>
      <w:pPr/>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a:stretch>
                      <a:fillRect/>
                    </a:stretch>
                  </pic:blipFill>
                  <pic:spPr>
                    <a:xfrm>
                      <a:off x="0" y="0"/>
                      <a:ext cx="4382135" cy="287020"/>
                    </a:xfrm>
                    <a:prstGeom prst="rect">
                      <a:avLst/>
                    </a:prstGeom>
                    <a:noFill/>
                    <a:ln w="9525">
                      <a:noFill/>
                      <a:miter/>
                    </a:ln>
                  </pic:spPr>
                </pic:pic>
              </a:graphicData>
            </a:graphic>
          </wp:inline>
        </w:drawing>
      </w:r>
    </w:p>
    <w:p>
      <w:pPr/>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5"/>
                    <a:stretch>
                      <a:fillRect/>
                    </a:stretch>
                  </pic:blipFill>
                  <pic:spPr>
                    <a:xfrm>
                      <a:off x="0" y="0"/>
                      <a:ext cx="914400" cy="333375"/>
                    </a:xfrm>
                    <a:prstGeom prst="rect">
                      <a:avLst/>
                    </a:prstGeom>
                    <a:noFill/>
                    <a:ln w="9525">
                      <a:noFill/>
                      <a:miter/>
                    </a:ln>
                  </pic:spPr>
                </pic:pic>
              </a:graphicData>
            </a:graphic>
          </wp:inline>
        </w:drawing>
      </w:r>
      <w:r>
        <w:t>，这个种形式，</w:t>
      </w:r>
    </w:p>
    <w:p>
      <w:pPr/>
      <w:r>
        <w:t>可以看出，公式中只有一项带有C进位信息。</w:t>
      </w:r>
    </w:p>
    <w:p>
      <w:pPr/>
      <w:r>
        <w:t>第一，如果展开到第0位，那么有这样的项</w:t>
      </w:r>
    </w:p>
    <w:p>
      <w:pPr/>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6"/>
                    <a:stretch>
                      <a:fillRect/>
                    </a:stretch>
                  </pic:blipFill>
                  <pic:spPr>
                    <a:xfrm>
                      <a:off x="0" y="0"/>
                      <a:ext cx="1517650" cy="292735"/>
                    </a:xfrm>
                    <a:prstGeom prst="rect">
                      <a:avLst/>
                    </a:prstGeom>
                    <a:noFill/>
                    <a:ln w="9525">
                      <a:noFill/>
                      <a:miter/>
                    </a:ln>
                  </pic:spPr>
                </pic:pic>
              </a:graphicData>
            </a:graphic>
          </wp:inline>
        </w:drawing>
      </w:r>
    </w:p>
    <w:p>
      <w:pPr/>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7"/>
                    <a:stretch>
                      <a:fillRect/>
                    </a:stretch>
                  </pic:blipFill>
                  <pic:spPr>
                    <a:xfrm>
                      <a:off x="0" y="0"/>
                      <a:ext cx="2242185" cy="421005"/>
                    </a:xfrm>
                    <a:prstGeom prst="rect">
                      <a:avLst/>
                    </a:prstGeom>
                    <a:noFill/>
                    <a:ln w="9525">
                      <a:noFill/>
                      <a:miter/>
                    </a:ln>
                  </pic:spPr>
                </pic:pic>
              </a:graphicData>
            </a:graphic>
          </wp:inline>
        </w:drawing>
      </w:r>
    </w:p>
    <w:p>
      <w:pPr/>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stretch>
                      <a:fillRect/>
                    </a:stretch>
                  </pic:blipFill>
                  <pic:spPr>
                    <a:xfrm>
                      <a:off x="0" y="0"/>
                      <a:ext cx="1080770" cy="235585"/>
                    </a:xfrm>
                    <a:prstGeom prst="rect">
                      <a:avLst/>
                    </a:prstGeom>
                    <a:noFill/>
                    <a:ln w="9525">
                      <a:noFill/>
                      <a:miter/>
                    </a:ln>
                  </pic:spPr>
                </pic:pic>
              </a:graphicData>
            </a:graphic>
          </wp:inline>
        </w:drawing>
      </w:r>
    </w:p>
    <w:p>
      <w:pPr/>
      <w:r>
        <w:t>如果展开到Go,有如下形式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0"/>
                    <a:stretch>
                      <a:fillRect/>
                    </a:stretch>
                  </pic:blipFill>
                  <pic:spPr>
                    <a:xfrm>
                      <a:off x="0" y="0"/>
                      <a:ext cx="1721485" cy="385445"/>
                    </a:xfrm>
                    <a:prstGeom prst="rect">
                      <a:avLst/>
                    </a:prstGeom>
                    <a:noFill/>
                    <a:ln w="9525">
                      <a:noFill/>
                      <a:miter/>
                    </a:ln>
                  </pic:spPr>
                </pic:pic>
              </a:graphicData>
            </a:graphic>
          </wp:inline>
        </w:drawing>
      </w:r>
    </w:p>
    <w:p>
      <w:pPr/>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1"/>
                    <a:stretch>
                      <a:fillRect/>
                    </a:stretch>
                  </pic:blipFill>
                  <pic:spPr>
                    <a:xfrm>
                      <a:off x="0" y="0"/>
                      <a:ext cx="671195" cy="287655"/>
                    </a:xfrm>
                    <a:prstGeom prst="rect">
                      <a:avLst/>
                    </a:prstGeom>
                    <a:noFill/>
                    <a:ln w="9525">
                      <a:noFill/>
                      <a:miter/>
                    </a:ln>
                  </pic:spPr>
                </pic:pic>
              </a:graphicData>
            </a:graphic>
          </wp:inline>
        </w:drawing>
      </w:r>
      <w:r>
        <w:t>其中</w:t>
      </w:r>
    </w:p>
    <w:p>
      <w:pPr/>
      <w:r>
        <w:t>第三，最后一项，固定的Gi</w:t>
      </w:r>
    </w:p>
    <w:p>
      <w:pPr/>
    </w:p>
    <w:p>
      <w:pPr/>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2"/>
                    <a:stretch>
                      <a:fillRect/>
                    </a:stretch>
                  </pic:blipFill>
                  <pic:spPr>
                    <a:xfrm>
                      <a:off x="0" y="0"/>
                      <a:ext cx="1736725" cy="360045"/>
                    </a:xfrm>
                    <a:prstGeom prst="rect">
                      <a:avLst/>
                    </a:prstGeom>
                    <a:noFill/>
                    <a:ln w="9525">
                      <a:noFill/>
                      <a:miter/>
                    </a:ln>
                  </pic:spPr>
                </pic:pic>
              </a:graphicData>
            </a:graphic>
          </wp:inline>
        </w:drawing>
      </w:r>
    </w:p>
    <w:p>
      <w:pPr/>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消除竞争-冒险的方法</w:t>
      </w:r>
    </w:p>
    <w:p>
      <w:pPr>
        <w:ind w:firstLine="420" w:firstLineChars="0"/>
      </w:pPr>
      <w:r>
        <w:t>方法1,</w:t>
      </w:r>
      <w:r>
        <w:tab/>
      </w:r>
      <w:r>
        <w:t>接入滤波电容</w:t>
      </w:r>
    </w:p>
    <w:p>
      <w:pPr>
        <w:ind w:firstLine="420" w:firstLineChars="0"/>
      </w:pPr>
      <w:r>
        <w:t>方法2,</w:t>
      </w:r>
      <w:r>
        <w:tab/>
      </w:r>
      <w:r>
        <w:t>引入选通脉冲</w:t>
      </w:r>
    </w:p>
    <w:p>
      <w:pPr>
        <w:ind w:firstLine="420" w:firstLineChars="0"/>
      </w:pPr>
      <w:r>
        <w:t>方法3,</w:t>
      </w:r>
      <w:r>
        <w:tab/>
      </w:r>
      <w:r>
        <w:t>增加冗余项。</w:t>
      </w: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就是2个基本RS触发器进行嵌套得到的。这个是D触发器的结构图，D触发器是组成数字电路中最重要的寄存器，也基本上，后来的DC综合工具，都是根据D触发器来实现的综合电路。</w:t>
      </w:r>
    </w:p>
    <w:p>
      <w:pPr>
        <w:ind w:firstLine="420" w:firstLineChars="0"/>
        <w:jc w:val="both"/>
      </w:pPr>
      <w:r>
        <w:t>这个电路结构，能为后续时序分析中的建立时间和保持时间，奠定了电路基础。</w:t>
      </w:r>
    </w:p>
    <w:p>
      <w:pPr>
        <w:ind w:firstLine="420" w:firstLineChars="0"/>
        <w:jc w:val="both"/>
      </w:pPr>
      <w:r>
        <w:t>有人问，为何时序电路中有建立时间和保持时间的概念，具体是怎么回事，学东西要学它的本质，刨根问底的精神必须有。</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r>
      <w:r>
        <w:rPr>
          <w:b w:val="0"/>
          <w:szCs w:val="21"/>
        </w:rPr>
        <w:tab/>
      </w:r>
      <w:r>
        <w:rPr>
          <w:b w:val="0"/>
          <w:szCs w:val="21"/>
        </w:rPr>
        <w:tab/>
      </w:r>
      <w:r>
        <w:rPr>
          <w:b w:val="0"/>
          <w:szCs w:val="21"/>
        </w:rPr>
        <w:tab/>
      </w:r>
      <w:r>
        <w:rPr>
          <w:b w:val="0"/>
          <w:szCs w:val="21"/>
        </w:rPr>
        <w:tab/>
      </w:r>
      <w:r>
        <w:rPr>
          <w:b w:val="0"/>
          <w:szCs w:val="21"/>
        </w:rPr>
        <w:t>个数</w:t>
      </w:r>
    </w:p>
    <w:p>
      <w:pPr>
        <w:ind w:firstLine="420" w:firstLineChars="0"/>
      </w:pPr>
      <w:r>
        <w:t>2输入与非门</w:t>
      </w:r>
      <w:r>
        <w:tab/>
      </w:r>
      <w:r>
        <w:tab/>
      </w:r>
      <w:r>
        <w:tab/>
      </w:r>
      <w:r>
        <w:tab/>
      </w:r>
      <w:r>
        <w:t>8</w:t>
      </w:r>
    </w:p>
    <w:p>
      <w:pPr>
        <w:ind w:firstLine="420" w:firstLineChars="0"/>
      </w:pPr>
      <w:r>
        <w:t>1输入非门</w:t>
      </w:r>
      <w:r>
        <w:tab/>
      </w:r>
      <w:r>
        <w:tab/>
      </w:r>
      <w:r>
        <w:tab/>
      </w:r>
      <w:r>
        <w:tab/>
      </w:r>
      <w:r>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5"/>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6"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7"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8"/>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9"/>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0"/>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FIFO</w:t>
      </w:r>
    </w:p>
    <w:p>
      <w:pPr>
        <w:pStyle w:val="6"/>
        <w:numPr>
          <w:ilvl w:val="3"/>
          <w:numId w:val="1"/>
        </w:numPr>
        <w:adjustRightInd w:val="0"/>
        <w:snapToGrid w:val="0"/>
        <w:spacing w:before="0" w:after="0" w:line="240" w:lineRule="auto"/>
        <w:rPr>
          <w:b w:val="0"/>
          <w:sz w:val="24"/>
          <w:szCs w:val="24"/>
        </w:rPr>
      </w:pPr>
      <w:r>
        <w:rPr>
          <w:b w:val="0"/>
          <w:sz w:val="24"/>
          <w:szCs w:val="24"/>
        </w:rPr>
        <w:t>同步FIFO</w:t>
      </w:r>
    </w:p>
    <w:p>
      <w:pPr>
        <w:adjustRightInd w:val="0"/>
        <w:snapToGrid w:val="0"/>
        <w:ind w:firstLine="420" w:firstLineChars="0"/>
        <w:rPr>
          <w:rFonts w:hint="default"/>
          <w:szCs w:val="21"/>
        </w:rPr>
      </w:pPr>
      <w:r>
        <w:rPr>
          <w:rFonts w:hint="default"/>
          <w:szCs w:val="21"/>
        </w:rPr>
        <w:t>同步FIFO设计简单，下面重点介绍异步FIFO</w:t>
      </w:r>
    </w:p>
    <w:p>
      <w:pPr>
        <w:pStyle w:val="6"/>
        <w:numPr>
          <w:ilvl w:val="3"/>
          <w:numId w:val="1"/>
        </w:numPr>
        <w:adjustRightInd w:val="0"/>
        <w:snapToGrid w:val="0"/>
        <w:spacing w:before="0" w:after="0" w:line="240" w:lineRule="auto"/>
        <w:rPr>
          <w:b w:val="0"/>
          <w:sz w:val="24"/>
          <w:szCs w:val="24"/>
        </w:rPr>
      </w:pPr>
      <w:r>
        <w:rPr>
          <w:b w:val="0"/>
          <w:sz w:val="24"/>
          <w:szCs w:val="24"/>
        </w:rPr>
        <w:t>异步FIFO</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异步FIFO的设计思路</w:t>
      </w:r>
    </w:p>
    <w:p>
      <w:pPr>
        <w:ind w:firstLine="420" w:firstLineChars="0"/>
      </w:pPr>
      <w:r>
        <w:t>采用双口RAM+Gray码的方式进行设计，特别注意，</w:t>
      </w:r>
    </w:p>
    <w:p>
      <w:pPr>
        <w:numPr>
          <w:ilvl w:val="0"/>
          <w:numId w:val="2"/>
        </w:numPr>
        <w:ind w:firstLine="420" w:firstLineChars="0"/>
      </w:pPr>
      <w:r>
        <w:t>FIFO的深度必须是2的n次密，因为只有这个数，才能保证Gray的循环都能保证每次都是只有1位变化。</w:t>
      </w:r>
    </w:p>
    <w:p>
      <w:pPr>
        <w:numPr>
          <w:ilvl w:val="0"/>
          <w:numId w:val="2"/>
        </w:numPr>
        <w:ind w:firstLine="420" w:firstLineChars="0"/>
      </w:pPr>
      <w:r>
        <w:t>异步FIFO的空和满判断条件，都是精确到来或者提前到来，晚些撤销。也就是说，FIFO的空满判断更加保守，一定程度上损失了一点点性能，这个性能基本可以忽略不计。</w:t>
      </w:r>
    </w:p>
    <w:p>
      <w:pPr>
        <w:numPr>
          <w:ilvl w:val="0"/>
          <w:numId w:val="0"/>
        </w:numPr>
        <w:ind w:firstLine="420" w:firstLineChars="0"/>
      </w:pPr>
      <w:r>
        <w:t>特别注意，当写慢读快时，可能会存在empty提前到来，然后不读，一会儿后又非空，此时可能还得读净数据的情况。</w:t>
      </w:r>
    </w:p>
    <w:p>
      <w:pPr>
        <w:numPr>
          <w:ilvl w:val="0"/>
          <w:numId w:val="2"/>
        </w:numPr>
        <w:ind w:firstLine="420" w:firstLineChars="0"/>
      </w:pPr>
      <w:r>
        <w:t>Gray码的转换方法。</w:t>
      </w:r>
    </w:p>
    <w:p>
      <w:pPr>
        <w:numPr>
          <w:ilvl w:val="0"/>
          <w:numId w:val="0"/>
        </w:numPr>
      </w:pPr>
      <w:r>
        <w:t>二进制数rbinnext 的 bit0和bit1进行异或，得到结果作为新的bit0</w:t>
      </w:r>
    </w:p>
    <w:p>
      <w:pPr>
        <w:numPr>
          <w:ilvl w:val="0"/>
          <w:numId w:val="0"/>
        </w:numPr>
        <w:ind w:left="1680" w:leftChars="0" w:firstLine="420" w:firstLineChars="0"/>
      </w:pPr>
      <w:r>
        <w:t xml:space="preserve"> Bit1和bit2进行异或，得到结果作为新的bit1</w:t>
      </w:r>
    </w:p>
    <w:p>
      <w:pPr>
        <w:numPr>
          <w:ilvl w:val="0"/>
          <w:numId w:val="0"/>
        </w:numPr>
        <w:ind w:left="1680" w:leftChars="0" w:firstLine="420" w:firstLineChars="0"/>
      </w:pPr>
      <w:r>
        <w:t xml:space="preserve"> Bit2和bit3进行异或，得到结果作为新的bi2</w:t>
      </w:r>
    </w:p>
    <w:p>
      <w:pPr>
        <w:numPr>
          <w:ilvl w:val="0"/>
          <w:numId w:val="0"/>
        </w:numPr>
        <w:ind w:left="1680" w:leftChars="0" w:firstLine="420" w:firstLineChars="0"/>
      </w:pPr>
      <w:r>
        <w:t xml:space="preserve"> ... ...</w:t>
      </w:r>
    </w:p>
    <w:p>
      <w:pPr>
        <w:numPr>
          <w:ilvl w:val="0"/>
          <w:numId w:val="0"/>
        </w:numPr>
        <w:ind w:left="1680" w:leftChars="0" w:firstLine="420" w:firstLineChars="0"/>
      </w:pPr>
      <w:r>
        <w:t xml:space="preserve"> Bit n-2和bitn-1进行异或，得到结果作为新的bitn-1</w:t>
      </w:r>
    </w:p>
    <w:p>
      <w:pPr>
        <w:numPr>
          <w:ilvl w:val="0"/>
          <w:numId w:val="0"/>
        </w:numPr>
        <w:ind w:left="1680" w:leftChars="0" w:firstLine="420" w:firstLineChars="0"/>
      </w:pPr>
      <w:r>
        <w:t xml:space="preserve"> Bit n-1和bitn(就是0了)进行异或，得到结果作为新的bitn-1</w:t>
      </w:r>
    </w:p>
    <w:p>
      <w:pPr>
        <w:numPr>
          <w:ilvl w:val="0"/>
          <w:numId w:val="0"/>
        </w:numPr>
        <w:ind w:left="1680" w:leftChars="0" w:firstLine="420" w:firstLineChars="0"/>
      </w:pPr>
      <w:r>
        <w:t>这样bitn-1 还是本身。因此得到下式。</w:t>
      </w:r>
    </w:p>
    <w:p>
      <w:pPr>
        <w:numPr>
          <w:ilvl w:val="0"/>
          <w:numId w:val="0"/>
        </w:numPr>
        <w:jc w:val="center"/>
      </w:pPr>
      <w:r>
        <w:drawing>
          <wp:inline distT="0" distB="0" distL="114300" distR="114300">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4"/>
                    <a:stretch>
                      <a:fillRect/>
                    </a:stretch>
                  </pic:blipFill>
                  <pic:spPr>
                    <a:xfrm>
                      <a:off x="0" y="0"/>
                      <a:ext cx="4497070" cy="21209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参考论文</w:t>
      </w:r>
    </w:p>
    <w:p>
      <w:pPr>
        <w:ind w:firstLine="420" w:firstLineChars="0"/>
        <w:rPr>
          <w:rFonts w:hint="default"/>
        </w:rPr>
      </w:pPr>
      <w:r>
        <w:rPr>
          <w:rFonts w:hint="default"/>
        </w:rPr>
        <w:t>论文1：</w:t>
      </w:r>
      <w:r>
        <w:rPr>
          <w:rFonts w:hint="eastAsia"/>
        </w:rPr>
        <w:t>SimulationAndSynthesisTechniquesForAsynchronousFIFODesign</w:t>
      </w:r>
      <w:r>
        <w:rPr>
          <w:rFonts w:hint="default"/>
        </w:rPr>
        <w:t>.pdf</w:t>
      </w:r>
    </w:p>
    <w:p>
      <w:pPr>
        <w:ind w:firstLine="420" w:firstLineChars="0"/>
        <w:rPr>
          <w:rFonts w:hint="default"/>
        </w:rPr>
      </w:pPr>
      <w:r>
        <w:rPr>
          <w:rFonts w:hint="default"/>
        </w:rPr>
        <w:t>介绍异步FIFO的设计方法，并提供了源代码。</w:t>
      </w:r>
    </w:p>
    <w:p>
      <w:pPr>
        <w:ind w:firstLine="420" w:firstLineChars="0"/>
        <w:jc w:val="left"/>
        <w:rPr>
          <w:rFonts w:hint="default"/>
        </w:rPr>
      </w:pPr>
      <w:r>
        <w:rPr>
          <w:rFonts w:hint="default"/>
        </w:rPr>
        <w:t>论文2：SimulationAndSynthesisTechniquesForAsynchronousFIFODesignWithAsynchronousPointerComparisons.pdf</w:t>
      </w:r>
    </w:p>
    <w:p>
      <w:pPr>
        <w:ind w:firstLine="420" w:firstLineChars="0"/>
        <w:rPr>
          <w:rFonts w:hint="default"/>
        </w:rPr>
      </w:pPr>
      <w:r>
        <w:rPr>
          <w:rFonts w:hint="default"/>
        </w:rPr>
        <w:t>介绍比较器中的异步FIFO设计方法。</w:t>
      </w:r>
    </w:p>
    <w:p>
      <w:pPr>
        <w:ind w:firstLine="420" w:firstLineChars="0"/>
        <w:rPr>
          <w:rFonts w:hint="default"/>
        </w:rPr>
      </w:pPr>
      <w:r>
        <w:rPr>
          <w:rFonts w:hint="default"/>
        </w:rPr>
        <w:t>具体设计方法要详细研究论文即可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论文疑点以及解决方法</w:t>
      </w:r>
    </w:p>
    <w:p>
      <w:pPr>
        <w:pStyle w:val="8"/>
        <w:numPr>
          <w:ilvl w:val="5"/>
          <w:numId w:val="1"/>
        </w:numPr>
        <w:adjustRightInd w:val="0"/>
        <w:snapToGrid w:val="0"/>
        <w:spacing w:before="0" w:after="0" w:line="240" w:lineRule="auto"/>
        <w:rPr>
          <w:b w:val="0"/>
          <w:szCs w:val="21"/>
        </w:rPr>
      </w:pPr>
      <w:r>
        <w:rPr>
          <w:b w:val="0"/>
          <w:szCs w:val="21"/>
        </w:rPr>
        <w:t>论文1</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w:t>
      </w:r>
    </w:p>
    <w:p>
      <w:pPr>
        <w:adjustRightInd w:val="0"/>
        <w:snapToGrid w:val="0"/>
        <w:rPr>
          <w:color w:val="0000FF"/>
        </w:rPr>
      </w:pPr>
      <w:r>
        <w:rPr>
          <w:color w:val="0000FF"/>
        </w:rPr>
        <w:t>问题描述：</w:t>
      </w:r>
    </w:p>
    <w:p>
      <w:pPr>
        <w:jc w:val="center"/>
      </w:pPr>
      <w:r>
        <w:drawing>
          <wp:inline distT="0" distB="0" distL="114300" distR="114300">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2970530" cy="2498090"/>
                    </a:xfrm>
                    <a:prstGeom prst="rect">
                      <a:avLst/>
                    </a:prstGeom>
                    <a:noFill/>
                    <a:ln w="9525">
                      <a:noFill/>
                      <a:miter/>
                    </a:ln>
                  </pic:spPr>
                </pic:pic>
              </a:graphicData>
            </a:graphic>
          </wp:inline>
        </w:drawing>
      </w:r>
    </w:p>
    <w:p>
      <w:pPr>
        <w:jc w:val="center"/>
      </w:pPr>
      <w:r>
        <w:drawing>
          <wp:inline distT="0" distB="0" distL="114300" distR="114300">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69865" cy="1048385"/>
                    </a:xfrm>
                    <a:prstGeom prst="rect">
                      <a:avLst/>
                    </a:prstGeom>
                    <a:noFill/>
                    <a:ln w="9525">
                      <a:noFill/>
                      <a:miter/>
                    </a:ln>
                  </pic:spPr>
                </pic:pic>
              </a:graphicData>
            </a:graphic>
          </wp:inline>
        </w:drawing>
      </w:r>
    </w:p>
    <w:p>
      <w:pPr>
        <w:jc w:val="both"/>
        <w:rPr>
          <w:rFonts w:hint="default"/>
        </w:rPr>
      </w:pPr>
      <w:r>
        <w:t>第2句话：(2) The wptr and synchronized rptr 2</w:t>
      </w:r>
      <w:r>
        <w:rPr>
          <w:vertAlign w:val="superscript"/>
        </w:rPr>
        <w:t>nd</w:t>
      </w:r>
      <w:r>
        <w:t xml:space="preserve"> MSB</w:t>
      </w:r>
      <w:r>
        <w:rPr>
          <w:rFonts w:hint="default"/>
        </w:rPr>
        <w:t>’s are not equal。这段话如何理解。</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问题1解答</w:t>
      </w:r>
    </w:p>
    <w:p>
      <w:pPr>
        <w:jc w:val="both"/>
        <w:rPr>
          <w:rFonts w:hint="default"/>
          <w:color w:val="0000FF"/>
        </w:rPr>
      </w:pPr>
      <w:r>
        <w:rPr>
          <w:rFonts w:hint="default"/>
          <w:color w:val="0000FF"/>
        </w:rPr>
        <w:t>解答：</w:t>
      </w:r>
    </w:p>
    <w:p>
      <w:pPr>
        <w:jc w:val="center"/>
        <w:rPr>
          <w:rFonts w:hint="default"/>
        </w:rPr>
      </w:pPr>
      <w:r>
        <w:drawing>
          <wp:inline distT="0" distB="0" distL="114300" distR="114300">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tretch>
                      <a:fillRect/>
                    </a:stretch>
                  </pic:blipFill>
                  <pic:spPr>
                    <a:xfrm>
                      <a:off x="0" y="0"/>
                      <a:ext cx="4313555" cy="985520"/>
                    </a:xfrm>
                    <a:prstGeom prst="rect">
                      <a:avLst/>
                    </a:prstGeom>
                    <a:noFill/>
                    <a:ln w="9525">
                      <a:noFill/>
                      <a:miter/>
                    </a:ln>
                  </pic:spPr>
                </pic:pic>
              </a:graphicData>
            </a:graphic>
          </wp:inline>
        </w:drawing>
      </w:r>
    </w:p>
    <w:p>
      <w:pPr>
        <w:ind w:firstLine="420" w:firstLineChars="0"/>
        <w:jc w:val="both"/>
        <w:rPr>
          <w:rFonts w:hint="default"/>
        </w:rPr>
      </w:pPr>
      <w:r>
        <w:rPr>
          <w:rFonts w:hint="default"/>
        </w:rPr>
        <w:t>我们知道代码中，wq2_rptr也是传递的gray码，判断空和满时，两个gray码直接进行相等判断，这句话意思是，当满的情况，不仅要判断ADDRSIZE位置，还要判断ADDRSIZE-1位置，都要保证是异或关系才行，为什么ADDRSIZE-1这个位置的bit也要不同呢？</w:t>
      </w:r>
    </w:p>
    <w:p>
      <w:pPr>
        <w:ind w:firstLine="420" w:firstLineChars="0"/>
        <w:jc w:val="both"/>
        <w:rPr>
          <w:rFonts w:hint="default"/>
        </w:rPr>
      </w:pPr>
      <w:r>
        <w:rPr>
          <w:rFonts w:hint="default"/>
        </w:rPr>
        <w:t>可以看上图Feature6 图中，满的情况，可以是</w:t>
      </w:r>
    </w:p>
    <w:tbl>
      <w:tblPr>
        <w:tblStyle w:val="26"/>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
        <w:gridCol w:w="1423"/>
        <w:gridCol w:w="1050"/>
        <w:gridCol w:w="1200"/>
        <w:gridCol w:w="1632"/>
        <w:gridCol w:w="1218"/>
        <w:gridCol w:w="1218"/>
      </w:tblGrid>
      <w:tr>
        <w:tc>
          <w:tcPr>
            <w:tcW w:w="779" w:type="dxa"/>
          </w:tcPr>
          <w:p>
            <w:pPr>
              <w:jc w:val="both"/>
              <w:rPr>
                <w:rFonts w:hint="default"/>
                <w:vertAlign w:val="baseline"/>
              </w:rPr>
            </w:pPr>
            <w:r>
              <w:rPr>
                <w:rFonts w:hint="default"/>
                <w:vertAlign w:val="baseline"/>
              </w:rPr>
              <w:t>描述</w:t>
            </w:r>
          </w:p>
        </w:tc>
        <w:tc>
          <w:tcPr>
            <w:tcW w:w="1423" w:type="dxa"/>
            <w:textDirection w:val="lrTb"/>
            <w:vAlign w:val="top"/>
          </w:tcPr>
          <w:p>
            <w:pPr>
              <w:jc w:val="both"/>
              <w:rPr>
                <w:rFonts w:hint="default"/>
                <w:color w:val="0000FF"/>
                <w:vertAlign w:val="baseline"/>
              </w:rPr>
            </w:pPr>
            <w:r>
              <w:rPr>
                <w:rFonts w:hint="default"/>
                <w:color w:val="0000FF"/>
                <w:vertAlign w:val="baseline"/>
              </w:rPr>
              <w:t>读指针</w:t>
            </w:r>
          </w:p>
          <w:p>
            <w:pPr>
              <w:jc w:val="both"/>
              <w:rPr>
                <w:rFonts w:hint="default"/>
                <w:color w:val="0000FF"/>
                <w:vertAlign w:val="baseline"/>
              </w:rPr>
            </w:pPr>
            <w:r>
              <w:rPr>
                <w:rFonts w:hint="default"/>
                <w:color w:val="0000FF"/>
                <w:vertAlign w:val="baseline"/>
              </w:rPr>
              <w:t>（10进制）</w:t>
            </w:r>
          </w:p>
        </w:tc>
        <w:tc>
          <w:tcPr>
            <w:tcW w:w="105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（BIT4）</w:t>
            </w:r>
          </w:p>
          <w:p>
            <w:pPr>
              <w:jc w:val="both"/>
              <w:rPr>
                <w:rFonts w:hint="default"/>
                <w:color w:val="0000FF"/>
                <w:vertAlign w:val="baseline"/>
              </w:rPr>
            </w:pPr>
            <w:r>
              <w:rPr>
                <w:rFonts w:hint="default"/>
                <w:color w:val="0000FF"/>
                <w:vertAlign w:val="baseline"/>
              </w:rPr>
              <w:t>RMSB</w:t>
            </w:r>
          </w:p>
        </w:tc>
        <w:tc>
          <w:tcPr>
            <w:tcW w:w="1200" w:type="dxa"/>
          </w:tcPr>
          <w:p>
            <w:pPr>
              <w:jc w:val="both"/>
              <w:rPr>
                <w:rFonts w:hint="default"/>
                <w:color w:val="0000FF"/>
                <w:vertAlign w:val="baseline"/>
              </w:rPr>
            </w:pPr>
            <w:r>
              <w:rPr>
                <w:rFonts w:hint="default"/>
                <w:color w:val="0000FF"/>
                <w:vertAlign w:val="baseline"/>
              </w:rPr>
              <w:t>GRAY码</w:t>
            </w:r>
          </w:p>
          <w:p>
            <w:pPr>
              <w:jc w:val="both"/>
              <w:rPr>
                <w:rFonts w:hint="default"/>
                <w:color w:val="0000FF"/>
                <w:vertAlign w:val="baseline"/>
              </w:rPr>
            </w:pPr>
            <w:r>
              <w:rPr>
                <w:rFonts w:hint="default"/>
                <w:color w:val="0000FF"/>
                <w:vertAlign w:val="baseline"/>
              </w:rPr>
              <w:t>（BIT3）</w:t>
            </w:r>
          </w:p>
          <w:p>
            <w:pPr>
              <w:jc w:val="both"/>
              <w:rPr>
                <w:rFonts w:hint="default"/>
                <w:color w:val="0000FF"/>
                <w:vertAlign w:val="baseline"/>
              </w:rPr>
            </w:pPr>
            <w:r>
              <w:rPr>
                <w:rFonts w:hint="default"/>
                <w:color w:val="0000FF"/>
                <w:vertAlign w:val="baseline"/>
              </w:rPr>
              <w:t>RMSB-1</w:t>
            </w:r>
          </w:p>
        </w:tc>
        <w:tc>
          <w:tcPr>
            <w:tcW w:w="1632" w:type="dxa"/>
            <w:textDirection w:val="lrTb"/>
            <w:vAlign w:val="top"/>
          </w:tcPr>
          <w:p>
            <w:pPr>
              <w:jc w:val="both"/>
              <w:rPr>
                <w:rFonts w:hint="default"/>
                <w:vertAlign w:val="baseline"/>
              </w:rPr>
            </w:pPr>
            <w:r>
              <w:rPr>
                <w:rFonts w:hint="default"/>
                <w:vertAlign w:val="baseline"/>
              </w:rPr>
              <w:t>写指针</w:t>
            </w:r>
          </w:p>
          <w:p>
            <w:pPr>
              <w:jc w:val="both"/>
            </w:pPr>
            <w:r>
              <w:rPr>
                <w:rFonts w:hint="default"/>
                <w:vertAlign w:val="baseline"/>
              </w:rPr>
              <w:t>（10进制）</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（BIT4）</w:t>
            </w:r>
          </w:p>
          <w:p>
            <w:pPr>
              <w:jc w:val="both"/>
              <w:rPr>
                <w:rFonts w:hint="default"/>
                <w:vertAlign w:val="baseline"/>
              </w:rPr>
            </w:pPr>
            <w:r>
              <w:rPr>
                <w:rFonts w:hint="default"/>
                <w:vertAlign w:val="baseline"/>
              </w:rPr>
              <w:t>WMSB</w:t>
            </w:r>
          </w:p>
        </w:tc>
        <w:tc>
          <w:tcPr>
            <w:tcW w:w="1218" w:type="dxa"/>
            <w:textDirection w:val="lrTb"/>
            <w:vAlign w:val="top"/>
          </w:tcPr>
          <w:p>
            <w:pPr>
              <w:jc w:val="both"/>
              <w:rPr>
                <w:rFonts w:hint="default"/>
                <w:vertAlign w:val="baseline"/>
              </w:rPr>
            </w:pPr>
            <w:r>
              <w:rPr>
                <w:rFonts w:hint="default"/>
                <w:vertAlign w:val="baseline"/>
              </w:rPr>
              <w:t>GRAY码</w:t>
            </w:r>
          </w:p>
          <w:p>
            <w:pPr>
              <w:jc w:val="both"/>
              <w:rPr>
                <w:rFonts w:hint="default"/>
                <w:vertAlign w:val="baseline"/>
              </w:rPr>
            </w:pPr>
            <w:r>
              <w:rPr>
                <w:rFonts w:hint="default"/>
                <w:vertAlign w:val="baseline"/>
              </w:rPr>
              <w:t>（BIT3）</w:t>
            </w:r>
          </w:p>
          <w:p>
            <w:pPr>
              <w:jc w:val="both"/>
              <w:rPr>
                <w:rFonts w:hint="default"/>
                <w:vertAlign w:val="baseline"/>
              </w:rPr>
            </w:pPr>
            <w:r>
              <w:rPr>
                <w:rFonts w:hint="default"/>
                <w:vertAlign w:val="baseline"/>
              </w:rPr>
              <w:t>WMSB-1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0</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pPr>
            <w:r>
              <w:rPr>
                <w:rFonts w:hint="default"/>
                <w:vertAlign w:val="baseline"/>
              </w:rPr>
              <w:t>8</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9</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1</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w:t>
            </w:r>
          </w:p>
        </w:tc>
        <w:tc>
          <w:tcPr>
            <w:tcW w:w="1050" w:type="dxa"/>
          </w:tcPr>
          <w:p>
            <w:pPr>
              <w:jc w:val="both"/>
              <w:rPr>
                <w:rFonts w:hint="default"/>
                <w:color w:val="0000FF"/>
                <w:vertAlign w:val="baseline"/>
              </w:rPr>
            </w:pPr>
            <w:r>
              <w:rPr>
                <w:rFonts w:hint="default"/>
                <w:color w:val="0000FF"/>
                <w:vertAlign w:val="baseline"/>
              </w:rPr>
              <w:t>。。。</w:t>
            </w:r>
          </w:p>
        </w:tc>
        <w:tc>
          <w:tcPr>
            <w:tcW w:w="1200" w:type="dxa"/>
          </w:tcPr>
          <w:p>
            <w:pPr>
              <w:jc w:val="both"/>
              <w:rPr>
                <w:rFonts w:hint="default"/>
                <w:color w:val="0000FF"/>
                <w:vertAlign w:val="baseline"/>
              </w:rPr>
            </w:pPr>
            <w:r>
              <w:rPr>
                <w:rFonts w:hint="default"/>
                <w:color w:val="0000FF"/>
                <w:vertAlign w:val="baseline"/>
              </w:rPr>
              <w:t>。。。</w:t>
            </w:r>
          </w:p>
        </w:tc>
        <w:tc>
          <w:tcPr>
            <w:tcW w:w="1632" w:type="dxa"/>
            <w:textDirection w:val="lrTb"/>
            <w:vAlign w:val="top"/>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c>
          <w:tcPr>
            <w:tcW w:w="1218" w:type="dxa"/>
          </w:tcPr>
          <w:p>
            <w:pPr>
              <w:jc w:val="both"/>
              <w:rPr>
                <w:rFonts w:hint="default"/>
                <w:vertAlign w:val="baseline"/>
              </w:rPr>
            </w:pPr>
            <w:r>
              <w:rPr>
                <w:rFonts w:hint="default"/>
                <w:vertAlign w:val="baseline"/>
              </w:rPr>
              <w:t>。。。</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6</w:t>
            </w:r>
          </w:p>
        </w:tc>
        <w:tc>
          <w:tcPr>
            <w:tcW w:w="1050" w:type="dxa"/>
          </w:tcPr>
          <w:p>
            <w:pPr>
              <w:jc w:val="both"/>
              <w:rPr>
                <w:rFonts w:hint="default"/>
                <w:color w:val="0000FF"/>
                <w:vertAlign w:val="baseline"/>
              </w:rPr>
            </w:pPr>
            <w:r>
              <w:rPr>
                <w:rFonts w:hint="default"/>
                <w:color w:val="0000FF"/>
                <w:vertAlign w:val="baseline"/>
              </w:rPr>
              <w:t>0</w:t>
            </w:r>
          </w:p>
        </w:tc>
        <w:tc>
          <w:tcPr>
            <w:tcW w:w="1200" w:type="dxa"/>
          </w:tcPr>
          <w:p>
            <w:pPr>
              <w:jc w:val="both"/>
              <w:rPr>
                <w:rFonts w:hint="default"/>
                <w:color w:val="0000FF"/>
                <w:vertAlign w:val="baseline"/>
              </w:rPr>
            </w:pPr>
            <w:r>
              <w:rPr>
                <w:rFonts w:hint="default"/>
                <w:color w:val="0000FF"/>
                <w:vertAlign w:val="baseline"/>
              </w:rPr>
              <w:t>1</w:t>
            </w:r>
          </w:p>
        </w:tc>
        <w:tc>
          <w:tcPr>
            <w:tcW w:w="1632" w:type="dxa"/>
            <w:textDirection w:val="lrTb"/>
            <w:vAlign w:val="top"/>
          </w:tcPr>
          <w:p>
            <w:pPr>
              <w:jc w:val="both"/>
              <w:rPr>
                <w:rFonts w:hint="default"/>
                <w:vertAlign w:val="baseline"/>
              </w:rPr>
            </w:pPr>
            <w:r>
              <w:rPr>
                <w:rFonts w:hint="default"/>
                <w:vertAlign w:val="baseline"/>
              </w:rPr>
              <w:t>14</w:t>
            </w:r>
          </w:p>
        </w:tc>
        <w:tc>
          <w:tcPr>
            <w:tcW w:w="1218" w:type="dxa"/>
          </w:tcPr>
          <w:p>
            <w:pPr>
              <w:jc w:val="both"/>
              <w:rPr>
                <w:rFonts w:hint="default"/>
                <w:vertAlign w:val="baseline"/>
              </w:rPr>
            </w:pPr>
            <w:r>
              <w:rPr>
                <w:rFonts w:hint="default"/>
                <w:vertAlign w:val="baseline"/>
              </w:rPr>
              <w:t>1</w:t>
            </w:r>
          </w:p>
        </w:tc>
        <w:tc>
          <w:tcPr>
            <w:tcW w:w="1218" w:type="dxa"/>
          </w:tcPr>
          <w:p>
            <w:pPr>
              <w:jc w:val="both"/>
              <w:rPr>
                <w:rFonts w:hint="default"/>
                <w:vertAlign w:val="baseline"/>
              </w:rPr>
            </w:pPr>
            <w:r>
              <w:rPr>
                <w:rFonts w:hint="default"/>
                <w:vertAlign w:val="baseline"/>
              </w:rPr>
              <w:t>0</w:t>
            </w:r>
          </w:p>
        </w:tc>
      </w:tr>
      <w:tr>
        <w:tc>
          <w:tcPr>
            <w:tcW w:w="779" w:type="dxa"/>
          </w:tcPr>
          <w:p>
            <w:pPr>
              <w:jc w:val="both"/>
              <w:rPr>
                <w:rFonts w:hint="default"/>
                <w:vertAlign w:val="baseline"/>
              </w:rPr>
            </w:pPr>
            <w:r>
              <w:rPr>
                <w:rFonts w:hint="default"/>
                <w:vertAlign w:val="baseline"/>
              </w:rPr>
              <w:t>数值</w:t>
            </w:r>
          </w:p>
        </w:tc>
        <w:tc>
          <w:tcPr>
            <w:tcW w:w="1423" w:type="dxa"/>
          </w:tcPr>
          <w:p>
            <w:pPr>
              <w:jc w:val="both"/>
              <w:rPr>
                <w:rFonts w:hint="default"/>
                <w:color w:val="0000FF"/>
                <w:vertAlign w:val="baseline"/>
              </w:rPr>
            </w:pPr>
            <w:r>
              <w:rPr>
                <w:rFonts w:hint="default"/>
                <w:color w:val="0000FF"/>
                <w:vertAlign w:val="baseline"/>
              </w:rPr>
              <w:t>15</w:t>
            </w:r>
          </w:p>
        </w:tc>
        <w:tc>
          <w:tcPr>
            <w:tcW w:w="1050" w:type="dxa"/>
          </w:tcPr>
          <w:p>
            <w:pPr>
              <w:jc w:val="both"/>
              <w:rPr>
                <w:rFonts w:hint="default"/>
                <w:color w:val="0000FF"/>
                <w:vertAlign w:val="baseline"/>
              </w:rPr>
            </w:pPr>
            <w:r>
              <w:rPr>
                <w:rFonts w:hint="default"/>
                <w:color w:val="0000FF"/>
                <w:vertAlign w:val="baseline"/>
              </w:rPr>
              <w:t>1</w:t>
            </w:r>
          </w:p>
        </w:tc>
        <w:tc>
          <w:tcPr>
            <w:tcW w:w="1200" w:type="dxa"/>
          </w:tcPr>
          <w:p>
            <w:pPr>
              <w:jc w:val="both"/>
              <w:rPr>
                <w:rFonts w:hint="default"/>
                <w:color w:val="0000FF"/>
                <w:vertAlign w:val="baseline"/>
              </w:rPr>
            </w:pPr>
            <w:r>
              <w:rPr>
                <w:rFonts w:hint="default"/>
                <w:color w:val="0000FF"/>
                <w:vertAlign w:val="baseline"/>
              </w:rPr>
              <w:t>0</w:t>
            </w:r>
          </w:p>
        </w:tc>
        <w:tc>
          <w:tcPr>
            <w:tcW w:w="1632" w:type="dxa"/>
            <w:textDirection w:val="lrTb"/>
            <w:vAlign w:val="top"/>
          </w:tcPr>
          <w:p>
            <w:pPr>
              <w:jc w:val="both"/>
              <w:rPr>
                <w:rFonts w:hint="default"/>
                <w:vertAlign w:val="baseline"/>
              </w:rPr>
            </w:pPr>
            <w:r>
              <w:rPr>
                <w:rFonts w:hint="default"/>
                <w:vertAlign w:val="baseline"/>
              </w:rPr>
              <w:t>7</w:t>
            </w:r>
          </w:p>
        </w:tc>
        <w:tc>
          <w:tcPr>
            <w:tcW w:w="1218" w:type="dxa"/>
          </w:tcPr>
          <w:p>
            <w:pPr>
              <w:jc w:val="both"/>
              <w:rPr>
                <w:rFonts w:hint="default"/>
                <w:vertAlign w:val="baseline"/>
              </w:rPr>
            </w:pPr>
            <w:r>
              <w:rPr>
                <w:rFonts w:hint="default"/>
                <w:vertAlign w:val="baseline"/>
              </w:rPr>
              <w:t>0</w:t>
            </w:r>
          </w:p>
        </w:tc>
        <w:tc>
          <w:tcPr>
            <w:tcW w:w="1218" w:type="dxa"/>
          </w:tcPr>
          <w:p>
            <w:pPr>
              <w:jc w:val="both"/>
              <w:rPr>
                <w:rFonts w:hint="default"/>
                <w:vertAlign w:val="baseline"/>
              </w:rPr>
            </w:pPr>
            <w:r>
              <w:rPr>
                <w:rFonts w:hint="default"/>
                <w:vertAlign w:val="baseline"/>
              </w:rPr>
              <w:t>1</w:t>
            </w:r>
          </w:p>
        </w:tc>
      </w:tr>
    </w:tbl>
    <w:p>
      <w:pPr>
        <w:ind w:firstLine="420" w:firstLineChars="0"/>
        <w:jc w:val="both"/>
        <w:rPr>
          <w:rFonts w:hint="default"/>
        </w:rPr>
      </w:pPr>
      <w:r>
        <w:rPr>
          <w:rFonts w:hint="default"/>
        </w:rPr>
        <w:t>采用穷举法，可以看出，读指针的最高位以及次高位与写指针的最高位以及次高位都会处于不同状态。</w:t>
      </w:r>
    </w:p>
    <w:p>
      <w:pPr>
        <w:ind w:firstLine="420" w:firstLineChars="0"/>
        <w:jc w:val="both"/>
        <w:rPr>
          <w:rFonts w:hint="default"/>
        </w:rPr>
      </w:pPr>
      <w:r>
        <w:rPr>
          <w:rFonts w:hint="default"/>
        </w:rPr>
        <w:t>比较对象： RMSB 与 WMSB进行比较</w:t>
      </w:r>
    </w:p>
    <w:p>
      <w:pPr>
        <w:jc w:val="both"/>
        <w:rPr>
          <w:rFonts w:hint="default"/>
        </w:rPr>
      </w:pPr>
      <w:r>
        <w:rPr>
          <w:rFonts w:hint="default"/>
        </w:rPr>
        <w:t xml:space="preserve"> </w:t>
      </w:r>
      <w:r>
        <w:rPr>
          <w:rFonts w:hint="default"/>
        </w:rPr>
        <w:tab/>
      </w:r>
      <w:r>
        <w:rPr>
          <w:rFonts w:hint="default"/>
        </w:rPr>
        <w:tab/>
      </w:r>
      <w:r>
        <w:rPr>
          <w:rFonts w:hint="default"/>
        </w:rPr>
        <w:tab/>
      </w:r>
      <w:r>
        <w:rPr>
          <w:rFonts w:hint="default"/>
        </w:rPr>
        <w:tab/>
      </w:r>
      <w:r>
        <w:rPr>
          <w:rFonts w:hint="default"/>
        </w:rPr>
        <w:t>RMSB-1 与 WMSB-1进行比较。</w:t>
      </w:r>
    </w:p>
    <w:p>
      <w:pPr>
        <w:pStyle w:val="8"/>
        <w:numPr>
          <w:ilvl w:val="5"/>
          <w:numId w:val="1"/>
        </w:numPr>
        <w:adjustRightInd w:val="0"/>
        <w:snapToGrid w:val="0"/>
        <w:spacing w:before="0" w:after="0" w:line="240" w:lineRule="auto"/>
        <w:rPr>
          <w:b w:val="0"/>
          <w:szCs w:val="21"/>
        </w:rPr>
      </w:pPr>
      <w:r>
        <w:rPr>
          <w:b w:val="0"/>
          <w:szCs w:val="21"/>
        </w:rPr>
        <w:t>论文2</w:t>
      </w:r>
    </w:p>
    <w:p>
      <w:pPr>
        <w:ind w:firstLine="420" w:firstLineChars="0"/>
        <w:rPr>
          <w:rFonts w:hint="default"/>
        </w:rPr>
      </w:pPr>
      <w:r>
        <w:rPr>
          <w:rFonts w:hint="default"/>
        </w:rPr>
        <w:t>SimulationAndSynthesisTechniquesForAsynchronousFIFODesignWithAsynchronousPointerComparisons.pdf</w:t>
      </w:r>
    </w:p>
    <w:p>
      <w:pPr>
        <w:ind w:firstLine="420" w:firstLineChars="0"/>
        <w:rPr>
          <w:rFonts w:hint="default"/>
        </w:rPr>
      </w:pPr>
      <w:r>
        <w:rPr>
          <w:rFonts w:hint="default"/>
        </w:rPr>
        <w:t>论文2中的fifo空满判断与论文1相比，更接近实际情况，但是个人认为编写风格不友好，不推荐。</w:t>
      </w:r>
    </w:p>
    <w:p>
      <w:pPr>
        <w:pStyle w:val="9"/>
        <w:numPr>
          <w:ilvl w:val="6"/>
          <w:numId w:val="1"/>
        </w:numPr>
        <w:adjustRightInd w:val="0"/>
        <w:snapToGrid w:val="0"/>
        <w:spacing w:before="0" w:after="0" w:line="240" w:lineRule="auto"/>
        <w:rPr>
          <w:rFonts w:ascii="Times New Roman" w:hAnsi="Times New Roman" w:eastAsia="微软雅黑"/>
          <w:szCs w:val="21"/>
        </w:rPr>
      </w:pPr>
      <w:r>
        <w:rPr>
          <w:rFonts w:ascii="Times New Roman" w:hAnsi="Times New Roman" w:eastAsia="微软雅黑"/>
          <w:szCs w:val="21"/>
        </w:rPr>
        <w:t>论文2中的fifo方法不推荐</w:t>
      </w:r>
    </w:p>
    <w:p>
      <w:pPr>
        <w:ind w:firstLine="420" w:firstLineChars="0"/>
      </w:pPr>
      <w:r>
        <w:rPr>
          <w:szCs w:val="21"/>
        </w:rPr>
        <w:t>论文中截取的一段话</w:t>
      </w:r>
    </w:p>
    <w:p>
      <w:pPr/>
      <w:r>
        <w:drawing>
          <wp:inline distT="0" distB="0" distL="114300" distR="114300">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8"/>
                    <a:stretch>
                      <a:fillRect/>
                    </a:stretch>
                  </pic:blipFill>
                  <pic:spPr>
                    <a:xfrm>
                      <a:off x="0" y="0"/>
                      <a:ext cx="5266690" cy="788670"/>
                    </a:xfrm>
                    <a:prstGeom prst="rect">
                      <a:avLst/>
                    </a:prstGeom>
                    <a:noFill/>
                    <a:ln w="9525">
                      <a:noFill/>
                      <a:miter/>
                    </a:ln>
                  </pic:spPr>
                </pic:pic>
              </a:graphicData>
            </a:graphic>
          </wp:inline>
        </w:drawing>
      </w:r>
    </w:p>
    <w:p>
      <w:pPr/>
      <w:r>
        <w:t>虽然这篇论文获得了最佳论文，但是这篇论文中的编码风格与STA静态时序分析还有DFT不兼容，如果用户想友好使用STA和DFT，建议参考论文1.</w:t>
      </w:r>
    </w:p>
    <w:p>
      <w:pPr/>
      <w:r>
        <w:t>为啥不兼容呢？</w:t>
      </w:r>
    </w:p>
    <w:p>
      <w:pPr>
        <w:jc w:val="center"/>
      </w:pPr>
      <w:r>
        <w:drawing>
          <wp:inline distT="0" distB="0" distL="114300" distR="114300">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9"/>
                    <a:stretch>
                      <a:fillRect/>
                    </a:stretch>
                  </pic:blipFill>
                  <pic:spPr>
                    <a:xfrm>
                      <a:off x="0" y="0"/>
                      <a:ext cx="4393565" cy="1407160"/>
                    </a:xfrm>
                    <a:prstGeom prst="rect">
                      <a:avLst/>
                    </a:prstGeom>
                    <a:noFill/>
                    <a:ln w="9525">
                      <a:noFill/>
                      <a:miter/>
                    </a:ln>
                  </pic:spPr>
                </pic:pic>
              </a:graphicData>
            </a:graphic>
          </wp:inline>
        </w:drawing>
      </w:r>
    </w:p>
    <w:p>
      <w:pPr>
        <w:jc w:val="both"/>
      </w:pPr>
      <w:r>
        <w:t>可以看到always块中，居然将high，dirset_n等信号都作为敏感列表了，这种方式不推荐，因此不建议学习这篇论文。</w:t>
      </w:r>
    </w:p>
    <w:p>
      <w:pPr>
        <w:jc w:val="both"/>
        <w:rPr>
          <w:rFonts w:hint="default"/>
        </w:rPr>
      </w:pPr>
    </w:p>
    <w:p>
      <w:pPr>
        <w:jc w:val="both"/>
        <w:rPr>
          <w:rFonts w:hint="default"/>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70"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71"/>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2"/>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73"/>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74"/>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5"/>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76"/>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78" o:title=""/>
            <o:lock v:ext="edit" aspectratio="t"/>
            <w10:wrap type="none"/>
            <w10:anchorlock/>
          </v:shape>
          <o:OLEObject Type="Embed" ProgID="Equation.3" ShapeID="_x0000_i1026" DrawAspect="Content" ObjectID="_1468075726" r:id="rId77">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9"/>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80"/>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1"/>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82"/>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83"/>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84"/>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85"/>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86"/>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87"/>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88"/>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89"/>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90"/>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91"/>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92"/>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93"/>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94"/>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95"/>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96"/>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97"/>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98"/>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99"/>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00"/>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01"/>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2"/>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3"/>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04"/>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05"/>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6"/>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rFonts w:hint="eastAsia"/>
          <w:color w:val="FF0000"/>
        </w:rPr>
      </w:pPr>
      <w:r>
        <w:rPr>
          <w:rFonts w:hint="eastAsia"/>
          <w:color w:val="FF0000"/>
        </w:rPr>
        <w:t>《七天玩转FPGA之时序篇里面有一些DDR时序介绍文章，可以参考》</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rPr>
          <w:rFonts w:hint="eastAsia"/>
        </w:rPr>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Verilog语法篇</w:t>
      </w:r>
    </w:p>
    <w:p>
      <w:pPr>
        <w:adjustRightInd w:val="0"/>
        <w:snapToGrid w:val="0"/>
      </w:pPr>
      <w:r>
        <w:rPr>
          <w:rFonts w:hint="eastAsia"/>
        </w:rPr>
        <w:tab/>
      </w:r>
      <w:r>
        <w:rPr>
          <w:rFonts w:hint="eastAsia"/>
        </w:rPr>
        <w:t>讲讲用HLS如何实现硬件加速。</w:t>
      </w:r>
    </w:p>
    <w:p>
      <w:pPr>
        <w:pStyle w:val="4"/>
        <w:numPr>
          <w:ilvl w:val="1"/>
          <w:numId w:val="1"/>
        </w:numPr>
        <w:adjustRightInd w:val="0"/>
        <w:snapToGrid w:val="0"/>
        <w:spacing w:before="0" w:after="0" w:line="240" w:lineRule="auto"/>
        <w:rPr>
          <w:b w:val="0"/>
          <w:sz w:val="30"/>
          <w:szCs w:val="30"/>
        </w:rPr>
      </w:pPr>
      <w:r>
        <w:rPr>
          <w:b w:val="0"/>
          <w:sz w:val="30"/>
          <w:szCs w:val="30"/>
        </w:rPr>
        <w:t>语法基本介绍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语法</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Net和Register区别</w:t>
      </w:r>
    </w:p>
    <w:p>
      <w:pPr>
        <w:adjustRightInd w:val="0"/>
        <w:snapToGrid w:val="0"/>
        <w:ind w:firstLine="420" w:firstLineChars="0"/>
        <w:rPr>
          <w:szCs w:val="21"/>
        </w:rPr>
      </w:pPr>
      <w:r>
        <w:rPr>
          <w:szCs w:val="21"/>
        </w:rPr>
        <w:t>参考论文《</w:t>
      </w:r>
      <w:r>
        <w:rPr>
          <w:rFonts w:hint="eastAsia"/>
          <w:szCs w:val="21"/>
        </w:rPr>
        <w:t>A Proposal To Remove Those Ugly Register Data Types From Verilog</w:t>
      </w:r>
      <w:r>
        <w:rPr>
          <w:szCs w:val="21"/>
        </w:rPr>
        <w:t>》，建议从verilog中删除那些丑陋的寄存器数据类型。</w:t>
      </w:r>
    </w:p>
    <w:p>
      <w:pPr>
        <w:adjustRightInd w:val="0"/>
        <w:snapToGrid w:val="0"/>
        <w:ind w:firstLine="420" w:firstLineChars="0"/>
        <w:rPr>
          <w:szCs w:val="21"/>
        </w:rPr>
      </w:pPr>
      <w:r>
        <w:rPr>
          <w:szCs w:val="21"/>
        </w:rPr>
        <w:t>注意，这里面，如果是reg类型，那么最后一条声明的值是最终的值。</w:t>
      </w:r>
    </w:p>
    <w:p>
      <w:pPr>
        <w:adjustRightInd w:val="0"/>
        <w:snapToGrid w:val="0"/>
        <w:rPr>
          <w:rFonts w:hint="eastAsia"/>
          <w:szCs w:val="21"/>
        </w:rPr>
      </w:pPr>
      <w:r>
        <w:rPr>
          <w:szCs w:val="21"/>
        </w:rPr>
        <w:t>如果是wire类型，那么最后的值是所有组合逻辑共同驱动的结果。</w:t>
      </w:r>
    </w:p>
    <w:p>
      <w:pPr>
        <w:adjustRightInd w:val="0"/>
        <w:snapToGrid w:val="0"/>
        <w:jc w:val="center"/>
      </w:pPr>
      <w:r>
        <w:drawing>
          <wp:inline distT="0" distB="0" distL="114300" distR="114300">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7"/>
                    <a:stretch>
                      <a:fillRect/>
                    </a:stretch>
                  </pic:blipFill>
                  <pic:spPr>
                    <a:xfrm>
                      <a:off x="0" y="0"/>
                      <a:ext cx="3136265" cy="34740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Verilog代码编写指导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如何正确使用复位</w:t>
      </w:r>
    </w:p>
    <w:p>
      <w:pPr>
        <w:pStyle w:val="6"/>
        <w:numPr>
          <w:ilvl w:val="3"/>
          <w:numId w:val="1"/>
        </w:numPr>
        <w:adjustRightInd w:val="0"/>
        <w:snapToGrid w:val="0"/>
        <w:spacing w:before="0" w:after="0" w:line="240" w:lineRule="auto"/>
        <w:rPr>
          <w:b w:val="0"/>
          <w:sz w:val="24"/>
          <w:szCs w:val="24"/>
        </w:rPr>
      </w:pPr>
      <w:r>
        <w:rPr>
          <w:b w:val="0"/>
          <w:sz w:val="24"/>
          <w:szCs w:val="24"/>
        </w:rPr>
        <w:t>论文1</w:t>
      </w:r>
    </w:p>
    <w:p>
      <w:pPr>
        <w:ind w:firstLine="420" w:firstLineChars="0"/>
        <w:rPr>
          <w:rFonts w:hint="eastAsia"/>
        </w:rPr>
      </w:pPr>
      <w:r>
        <w:t>参考论文《</w:t>
      </w:r>
      <w:r>
        <w:rPr>
          <w:rFonts w:hint="eastAsia"/>
        </w:rPr>
        <w:t>Synchronous Resets? Asynchronous Resets?</w:t>
      </w:r>
    </w:p>
    <w:p>
      <w:pPr>
        <w:ind w:left="420" w:leftChars="0" w:firstLine="420" w:firstLineChars="0"/>
        <w:rPr>
          <w:rFonts w:hint="default"/>
        </w:rPr>
      </w:pPr>
      <w:r>
        <w:rPr>
          <w:rFonts w:hint="eastAsia"/>
        </w:rPr>
        <w:t>I am so confused!</w:t>
      </w:r>
      <w:r>
        <w:rPr>
          <w:rFonts w:hint="default"/>
        </w:rPr>
        <w:t xml:space="preserve"> How will I ever know which to use?》</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内部寄存器复位写法</w:t>
      </w:r>
      <w:r>
        <w:rPr>
          <w:rFonts w:hint="eastAsia" w:ascii="Times New Roman" w:hAnsi="Times New Roman" w:eastAsia="微软雅黑"/>
          <w:b w:val="0"/>
          <w:szCs w:val="21"/>
        </w:rPr>
        <w:t xml:space="preserve"> </w:t>
      </w:r>
    </w:p>
    <w:p>
      <w:pPr>
        <w:ind w:firstLine="420" w:firstLineChars="0"/>
      </w:pPr>
      <w:r>
        <w:t>推荐写法：</w:t>
      </w:r>
    </w:p>
    <w:p>
      <w:pPr>
        <w:ind w:firstLine="420" w:firstLineChars="0"/>
      </w:pPr>
      <w:r>
        <w:drawing>
          <wp:inline distT="0" distB="0" distL="114300" distR="114300">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8"/>
                    <a:stretch>
                      <a:fillRect/>
                    </a:stretch>
                  </pic:blipFill>
                  <pic:spPr>
                    <a:xfrm>
                      <a:off x="0" y="0"/>
                      <a:ext cx="2381250" cy="1357630"/>
                    </a:xfrm>
                    <a:prstGeom prst="rect">
                      <a:avLst/>
                    </a:prstGeom>
                    <a:noFill/>
                    <a:ln w="9525">
                      <a:noFill/>
                      <a:miter/>
                    </a:ln>
                  </pic:spPr>
                </pic:pic>
              </a:graphicData>
            </a:graphic>
          </wp:inline>
        </w:drawing>
      </w:r>
      <w:r>
        <w:t xml:space="preserve"> </w:t>
      </w:r>
      <w:r>
        <w:drawing>
          <wp:inline distT="0" distB="0" distL="114300" distR="114300">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9"/>
                    <a:stretch>
                      <a:fillRect/>
                    </a:stretch>
                  </pic:blipFill>
                  <pic:spPr>
                    <a:xfrm>
                      <a:off x="0" y="0"/>
                      <a:ext cx="1902460" cy="1035685"/>
                    </a:xfrm>
                    <a:prstGeom prst="rect">
                      <a:avLst/>
                    </a:prstGeom>
                    <a:noFill/>
                    <a:ln w="9525">
                      <a:noFill/>
                      <a:miter/>
                    </a:ln>
                  </pic:spPr>
                </pic:pic>
              </a:graphicData>
            </a:graphic>
          </wp:inline>
        </w:drawing>
      </w:r>
    </w:p>
    <w:p>
      <w:pPr>
        <w:ind w:firstLine="420" w:firstLineChars="0"/>
      </w:pPr>
      <w:r>
        <w:t>错误写法：</w:t>
      </w:r>
    </w:p>
    <w:p>
      <w:pPr>
        <w:ind w:firstLine="420" w:firstLineChars="0"/>
      </w:pPr>
      <w:r>
        <w:drawing>
          <wp:inline distT="0" distB="0" distL="114300" distR="114300">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0"/>
                    <a:stretch>
                      <a:fillRect/>
                    </a:stretch>
                  </pic:blipFill>
                  <pic:spPr>
                    <a:xfrm>
                      <a:off x="0" y="0"/>
                      <a:ext cx="2475230" cy="136588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同步复位寄存器的问题</w:t>
      </w:r>
    </w:p>
    <w:p>
      <w:pPr>
        <w:ind w:firstLine="420" w:firstLineChars="0"/>
        <w:rPr>
          <w:rFonts w:hint="default"/>
          <w:b w:val="0"/>
          <w:szCs w:val="21"/>
        </w:rPr>
      </w:pPr>
      <w:r>
        <w:rPr>
          <w:rFonts w:hint="default"/>
          <w:b w:val="0"/>
          <w:szCs w:val="21"/>
        </w:rPr>
        <w:t>如果复位信号是那种很长的组合逻辑产生的，那么可能会有问题。</w:t>
      </w:r>
    </w:p>
    <w:p>
      <w:pPr>
        <w:rPr>
          <w:rFonts w:hint="default"/>
          <w:b w:val="0"/>
          <w:szCs w:val="21"/>
        </w:rPr>
      </w:pPr>
      <w:r>
        <w:drawing>
          <wp:inline distT="0" distB="0" distL="114300" distR="114300">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1"/>
                    <a:stretch>
                      <a:fillRect/>
                    </a:stretch>
                  </pic:blipFill>
                  <pic:spPr>
                    <a:xfrm>
                      <a:off x="0" y="0"/>
                      <a:ext cx="5268595" cy="312420"/>
                    </a:xfrm>
                    <a:prstGeom prst="rect">
                      <a:avLst/>
                    </a:prstGeom>
                    <a:noFill/>
                    <a:ln w="9525">
                      <a:noFill/>
                      <a:miter/>
                    </a:ln>
                  </pic:spPr>
                </pic:pic>
              </a:graphicData>
            </a:graphic>
          </wp:inline>
        </w:drawing>
      </w:r>
    </w:p>
    <w:p>
      <w:r>
        <w:t>当有三态门的使用过程中，同步复位会有问题。</w:t>
      </w:r>
    </w:p>
    <w:p>
      <w:r>
        <w:drawing>
          <wp:inline distT="0" distB="0" distL="114300" distR="114300">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2"/>
                    <a:stretch>
                      <a:fillRect/>
                    </a:stretch>
                  </pic:blipFill>
                  <pic:spPr>
                    <a:xfrm>
                      <a:off x="0" y="0"/>
                      <a:ext cx="5273675" cy="47244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异步复位，同步释放电路</w:t>
      </w:r>
    </w:p>
    <w:p>
      <w:pPr>
        <w:ind w:firstLine="420" w:firstLineChars="0"/>
      </w:pPr>
      <w:r>
        <w:t>图中复位信号电平有效，</w:t>
      </w:r>
    </w:p>
    <w:p>
      <w:pPr>
        <w:jc w:val="center"/>
      </w:pPr>
      <w:r>
        <w:drawing>
          <wp:inline distT="0" distB="0" distL="114300" distR="114300">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3"/>
                    <a:stretch>
                      <a:fillRect/>
                    </a:stretch>
                  </pic:blipFill>
                  <pic:spPr>
                    <a:xfrm>
                      <a:off x="0" y="0"/>
                      <a:ext cx="3947795" cy="1950085"/>
                    </a:xfrm>
                    <a:prstGeom prst="rect">
                      <a:avLst/>
                    </a:prstGeom>
                    <a:noFill/>
                    <a:ln w="9525">
                      <a:noFill/>
                      <a:miter/>
                    </a:ln>
                  </pic:spPr>
                </pic:pic>
              </a:graphicData>
            </a:graphic>
          </wp:inline>
        </w:drawing>
      </w:r>
    </w:p>
    <w:p>
      <w:r>
        <w:t>对应代码：</w:t>
      </w:r>
    </w:p>
    <w:p>
      <w:pPr>
        <w:jc w:val="center"/>
      </w:pPr>
      <w:r>
        <w:drawing>
          <wp:inline distT="0" distB="0" distL="114300" distR="114300">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4"/>
                    <a:stretch>
                      <a:fillRect/>
                    </a:stretch>
                  </pic:blipFill>
                  <pic:spPr>
                    <a:xfrm>
                      <a:off x="0" y="0"/>
                      <a:ext cx="4083685" cy="127381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复位树问题</w:t>
      </w:r>
    </w:p>
    <w:p>
      <w:pPr>
        <w:ind w:firstLine="420" w:firstLineChars="0"/>
        <w:jc w:val="both"/>
      </w:pPr>
      <w:r>
        <w:t>复位树的时序要求没有时钟树那样严格，主要是skew要求不是太高，但是复位树要求复位信号必须再下一个时钟边沿到来前，释放复位信号。</w:t>
      </w:r>
    </w:p>
    <w:p>
      <w:pPr>
        <w:jc w:val="center"/>
      </w:pPr>
      <w:r>
        <w:drawing>
          <wp:inline distT="0" distB="0" distL="114300" distR="114300">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5"/>
                    <a:stretch>
                      <a:fillRect/>
                    </a:stretch>
                  </pic:blipFill>
                  <pic:spPr>
                    <a:xfrm>
                      <a:off x="0" y="0"/>
                      <a:ext cx="3746500" cy="2662555"/>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多时钟的异步复位问题</w:t>
      </w:r>
    </w:p>
    <w:p>
      <w:pPr>
        <w:ind w:firstLine="420" w:firstLineChars="0"/>
        <w:jc w:val="both"/>
      </w:pPr>
      <w:r>
        <w:t>根据实际情况，图中的电路是一种选择，当然也有各自时钟域下各自复位的场景。</w:t>
      </w:r>
      <w:bookmarkStart w:id="10" w:name="_GoBack"/>
      <w:bookmarkEnd w:id="10"/>
    </w:p>
    <w:p>
      <w:pPr>
        <w:jc w:val="center"/>
      </w:pPr>
      <w:r>
        <w:drawing>
          <wp:inline distT="0" distB="0" distL="114300" distR="114300">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6"/>
                    <a:stretch>
                      <a:fillRect/>
                    </a:stretch>
                  </pic:blipFill>
                  <pic:spPr>
                    <a:xfrm>
                      <a:off x="0" y="0"/>
                      <a:ext cx="4252595" cy="2998470"/>
                    </a:xfrm>
                    <a:prstGeom prst="rect">
                      <a:avLst/>
                    </a:prstGeom>
                    <a:noFill/>
                    <a:ln w="9525">
                      <a:noFill/>
                      <a:miter/>
                    </a:ln>
                  </pic:spPr>
                </pic:pic>
              </a:graphicData>
            </a:graphic>
          </wp:inline>
        </w:drawing>
      </w:r>
    </w:p>
    <w:p>
      <w:pPr>
        <w:ind w:firstLine="420" w:firstLineChars="0"/>
        <w:rPr>
          <w:rFonts w:hint="eastAsia"/>
        </w:rPr>
      </w:pPr>
    </w:p>
    <w:p>
      <w:pPr>
        <w:pStyle w:val="6"/>
        <w:numPr>
          <w:ilvl w:val="3"/>
          <w:numId w:val="1"/>
        </w:numPr>
        <w:adjustRightInd w:val="0"/>
        <w:snapToGrid w:val="0"/>
        <w:spacing w:before="0" w:after="0" w:line="240" w:lineRule="auto"/>
        <w:rPr>
          <w:b w:val="0"/>
          <w:sz w:val="24"/>
          <w:szCs w:val="24"/>
        </w:rPr>
      </w:pPr>
      <w:r>
        <w:rPr>
          <w:b w:val="0"/>
          <w:sz w:val="24"/>
          <w:szCs w:val="24"/>
        </w:rPr>
        <w:t>论文2</w:t>
      </w:r>
    </w:p>
    <w:p>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如何写出仿真-综合-流片等价功能的代码</w:t>
      </w:r>
    </w:p>
    <w:p>
      <w:pPr>
        <w:ind w:firstLine="420" w:firstLineChars="0"/>
      </w:pPr>
      <w:r>
        <w:t>参考论文《</w:t>
      </w:r>
      <w:r>
        <w:rPr>
          <w:rFonts w:hint="eastAsia"/>
        </w:rPr>
        <w:t>RTL Coding Styles That Yield</w:t>
      </w:r>
      <w:r>
        <w:rPr>
          <w:rFonts w:hint="default"/>
        </w:rPr>
        <w:t xml:space="preserve"> Simulation and Synthesis Mismatches》</w:t>
      </w:r>
    </w:p>
    <w:p>
      <w:pPr>
        <w:pStyle w:val="6"/>
        <w:numPr>
          <w:ilvl w:val="3"/>
          <w:numId w:val="1"/>
        </w:numPr>
        <w:adjustRightInd w:val="0"/>
        <w:snapToGrid w:val="0"/>
        <w:spacing w:before="0" w:after="0" w:line="240" w:lineRule="auto"/>
        <w:rPr>
          <w:b w:val="0"/>
          <w:sz w:val="24"/>
          <w:szCs w:val="24"/>
        </w:rPr>
      </w:pPr>
      <w:r>
        <w:rPr>
          <w:b w:val="0"/>
          <w:sz w:val="24"/>
          <w:szCs w:val="24"/>
        </w:rPr>
        <w:t>不推荐的写法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Function谨慎使用，只生成组合逻辑</w:t>
      </w:r>
      <w:r>
        <w:rPr>
          <w:rFonts w:hint="eastAsia" w:ascii="Times New Roman" w:hAnsi="Times New Roman" w:eastAsia="微软雅黑"/>
          <w:b w:val="0"/>
          <w:szCs w:val="21"/>
        </w:rPr>
        <w:t xml:space="preserve"> </w:t>
      </w:r>
    </w:p>
    <w:p>
      <w:pPr>
        <w:adjustRightInd w:val="0"/>
        <w:snapToGrid w:val="0"/>
        <w:ind w:firstLine="420" w:firstLineChars="0"/>
      </w:pPr>
      <w:r>
        <w:t>function内部的分支结果写全，避免推导出锁存器出来。</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casex与casez不推荐使用</w:t>
      </w:r>
      <w:r>
        <w:rPr>
          <w:rFonts w:hint="eastAsia" w:ascii="Times New Roman" w:hAnsi="Times New Roman" w:eastAsia="微软雅黑"/>
          <w:b w:val="0"/>
          <w:szCs w:val="21"/>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X谨慎使用</w:t>
      </w:r>
      <w:r>
        <w:rPr>
          <w:rFonts w:hint="eastAsia" w:ascii="Times New Roman" w:hAnsi="Times New Roman" w:eastAsia="微软雅黑"/>
          <w:b w:val="0"/>
          <w:szCs w:val="21"/>
        </w:rPr>
        <w:t xml:space="preserve"> </w:t>
      </w:r>
    </w:p>
    <w:p>
      <w:pPr/>
      <w:r>
        <w:drawing>
          <wp:inline distT="0" distB="0" distL="114300" distR="114300">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7"/>
                    <a:stretch>
                      <a:fillRect/>
                    </a:stretch>
                  </pic:blipFill>
                  <pic:spPr>
                    <a:xfrm>
                      <a:off x="0" y="0"/>
                      <a:ext cx="5271135" cy="550545"/>
                    </a:xfrm>
                    <a:prstGeom prst="rect">
                      <a:avLst/>
                    </a:prstGeom>
                    <a:noFill/>
                    <a:ln w="9525">
                      <a:noFill/>
                      <a:miter/>
                    </a:ln>
                  </pic:spPr>
                </pic:pic>
              </a:graphicData>
            </a:graphic>
          </wp:inline>
        </w:drawing>
      </w:r>
    </w:p>
    <w:p>
      <w:pPr>
        <w:adjustRightInd w:val="0"/>
        <w:snapToGrid w:val="0"/>
        <w:ind w:firstLine="420" w:firstLineChars="0"/>
      </w:pPr>
      <w:r>
        <w:t>X的结果， 仿真器和综合工具推测出来的值是不一致的，谨慎使用，不过有时候为了fsm仿真之类的，写一个x能够快速定位到代码的问题。</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default" w:ascii="Times New Roman" w:hAnsi="Times New Roman" w:eastAsia="微软雅黑"/>
          <w:b w:val="0"/>
          <w:szCs w:val="21"/>
        </w:rPr>
        <w:t>不要添加time delays指示信息</w:t>
      </w:r>
    </w:p>
    <w:p>
      <w:pPr>
        <w:adjustRightInd w:val="0"/>
        <w:snapToGrid w:val="0"/>
        <w:rPr>
          <w:rFonts w:hint="default"/>
          <w:b w:val="0"/>
          <w:szCs w:val="21"/>
        </w:rPr>
      </w:pPr>
      <w:r>
        <w:rPr>
          <w:rFonts w:hint="eastAsia" w:ascii="Times New Roman" w:hAnsi="Times New Roman" w:eastAsia="微软雅黑"/>
          <w:b w:val="0"/>
          <w:szCs w:val="21"/>
        </w:rPr>
        <w:t xml:space="preserve"> </w:t>
      </w:r>
      <w:r>
        <w:rPr>
          <w:rFonts w:hint="default"/>
          <w:b w:val="0"/>
          <w:szCs w:val="21"/>
        </w:rPr>
        <w:tab/>
      </w:r>
      <w:r>
        <w:rPr>
          <w:rFonts w:hint="default"/>
          <w:b w:val="0"/>
          <w:szCs w:val="21"/>
        </w:rPr>
        <w:t>反面教材代码：添加这种延迟信息后，仿真器会认这些延迟信息，但是综合工具不会理睬这些信息，因此会导致综合结果与仿真不符的情况。</w:t>
      </w:r>
    </w:p>
    <w:p>
      <w:pPr>
        <w:adjustRightInd w:val="0"/>
        <w:snapToGrid w:val="0"/>
        <w:jc w:val="center"/>
        <w:rPr>
          <w:rFonts w:hint="eastAsia"/>
          <w:b w:val="0"/>
          <w:szCs w:val="21"/>
        </w:rPr>
      </w:pPr>
      <w:r>
        <w:drawing>
          <wp:inline distT="0" distB="0" distL="114300" distR="114300">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8"/>
                    <a:stretch>
                      <a:fillRect/>
                    </a:stretch>
                  </pic:blipFill>
                  <pic:spPr>
                    <a:xfrm>
                      <a:off x="0" y="0"/>
                      <a:ext cx="2618105" cy="1539240"/>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b w:val="0"/>
          <w:sz w:val="30"/>
          <w:szCs w:val="30"/>
        </w:rPr>
        <w:t>Verilog仿真提速编码风格</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提速方法</w:t>
      </w:r>
    </w:p>
    <w:p>
      <w:pPr>
        <w:adjustRightInd w:val="0"/>
        <w:snapToGrid w:val="0"/>
        <w:ind w:firstLine="420" w:firstLineChars="0"/>
      </w:pPr>
      <w:r>
        <w:t>参考论文《</w:t>
      </w:r>
      <w:r>
        <w:rPr>
          <w:rFonts w:hint="eastAsia"/>
        </w:rPr>
        <w:t>Verilog Coding Styles for Improved Simulation Efficiency</w:t>
      </w:r>
      <w:r>
        <w:t>》</w:t>
      </w:r>
    </w:p>
    <w:p>
      <w:pPr>
        <w:adjustRightInd w:val="0"/>
        <w:snapToGrid w:val="0"/>
      </w:pPr>
      <w:r>
        <w:t>以下说的测试方法，都是在Verilog XL模拟器上面运行的，具有一定的指导意义，不是全部。</w:t>
      </w:r>
    </w:p>
    <w:p>
      <w:pPr>
        <w:pStyle w:val="6"/>
        <w:numPr>
          <w:ilvl w:val="3"/>
          <w:numId w:val="1"/>
        </w:numPr>
        <w:adjustRightInd w:val="0"/>
        <w:snapToGrid w:val="0"/>
        <w:spacing w:before="0" w:after="0" w:line="240" w:lineRule="auto"/>
        <w:rPr>
          <w:b w:val="0"/>
          <w:sz w:val="24"/>
          <w:szCs w:val="24"/>
        </w:rPr>
      </w:pPr>
      <w:r>
        <w:rPr>
          <w:b w:val="0"/>
          <w:sz w:val="24"/>
          <w:szCs w:val="24"/>
        </w:rPr>
        <w:t>虚拟时钟激励产生方法比较</w:t>
      </w:r>
    </w:p>
    <w:p>
      <w:pPr>
        <w:ind w:firstLine="420" w:firstLineChars="0"/>
      </w:pPr>
      <w:r>
        <w:t>采用always 的方法产生的时钟，仿真效率最高，推荐使用always的方法。</w:t>
      </w:r>
    </w:p>
    <w:p>
      <w:pPr/>
      <w:r>
        <w:t>代码：</w:t>
      </w:r>
    </w:p>
    <w:p>
      <w:pPr/>
      <w:r>
        <w:drawing>
          <wp:inline distT="0" distB="0" distL="114300" distR="114300">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9"/>
                    <a:stretch>
                      <a:fillRect/>
                    </a:stretch>
                  </pic:blipFill>
                  <pic:spPr>
                    <a:xfrm>
                      <a:off x="0" y="0"/>
                      <a:ext cx="1571625" cy="595630"/>
                    </a:xfrm>
                    <a:prstGeom prst="rect">
                      <a:avLst/>
                    </a:prstGeom>
                    <a:noFill/>
                    <a:ln w="9525">
                      <a:noFill/>
                      <a:miter/>
                    </a:ln>
                  </pic:spPr>
                </pic:pic>
              </a:graphicData>
            </a:graphic>
          </wp:inline>
        </w:drawing>
      </w:r>
      <w:r>
        <w:drawing>
          <wp:inline distT="0" distB="0" distL="114300" distR="114300">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0"/>
                    <a:stretch>
                      <a:fillRect/>
                    </a:stretch>
                  </pic:blipFill>
                  <pic:spPr>
                    <a:xfrm>
                      <a:off x="0" y="0"/>
                      <a:ext cx="1747520" cy="514350"/>
                    </a:xfrm>
                    <a:prstGeom prst="rect">
                      <a:avLst/>
                    </a:prstGeom>
                    <a:noFill/>
                    <a:ln w="9525">
                      <a:noFill/>
                      <a:miter/>
                    </a:ln>
                  </pic:spPr>
                </pic:pic>
              </a:graphicData>
            </a:graphic>
          </wp:inline>
        </w:drawing>
      </w:r>
      <w:r>
        <w:drawing>
          <wp:inline distT="0" distB="0" distL="114300" distR="114300">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1"/>
                    <a:stretch>
                      <a:fillRect/>
                    </a:stretch>
                  </pic:blipFill>
                  <pic:spPr>
                    <a:xfrm>
                      <a:off x="0" y="0"/>
                      <a:ext cx="1577340" cy="548640"/>
                    </a:xfrm>
                    <a:prstGeom prst="rect">
                      <a:avLst/>
                    </a:prstGeom>
                    <a:noFill/>
                    <a:ln w="9525">
                      <a:noFill/>
                      <a:miter/>
                    </a:ln>
                  </pic:spPr>
                </pic:pic>
              </a:graphicData>
            </a:graphic>
          </wp:inline>
        </w:drawing>
      </w:r>
    </w:p>
    <w:p>
      <w:pPr/>
    </w:p>
    <w:p>
      <w:pPr>
        <w:adjustRightInd w:val="0"/>
        <w:snapToGrid w:val="0"/>
      </w:pPr>
      <w:r>
        <w:drawing>
          <wp:inline distT="0" distB="0" distL="114300" distR="114300">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2"/>
                    <a:stretch>
                      <a:fillRect/>
                    </a:stretch>
                  </pic:blipFill>
                  <pic:spPr>
                    <a:xfrm>
                      <a:off x="0" y="0"/>
                      <a:ext cx="5274310" cy="1706880"/>
                    </a:xfrm>
                    <a:prstGeom prst="rect">
                      <a:avLst/>
                    </a:prstGeom>
                    <a:noFill/>
                    <a:ln w="9525">
                      <a:noFill/>
                      <a:miter/>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If-else和case比较</w:t>
      </w:r>
    </w:p>
    <w:p>
      <w:pPr>
        <w:ind w:firstLine="420" w:firstLineChars="0"/>
      </w:pPr>
      <w:r>
        <w:t>如果能用case实现的代码，仿真速度上，优于if-else方式。</w:t>
      </w:r>
    </w:p>
    <w:p>
      <w:pPr/>
      <w:r>
        <w:drawing>
          <wp:inline distT="0" distB="0" distL="114300" distR="114300">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3"/>
                    <a:stretch>
                      <a:fillRect/>
                    </a:stretch>
                  </pic:blipFill>
                  <pic:spPr>
                    <a:xfrm>
                      <a:off x="0" y="0"/>
                      <a:ext cx="5272405" cy="90995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添加无用的begin end代码</w:t>
      </w:r>
    </w:p>
    <w:p>
      <w:pPr>
        <w:ind w:firstLine="420" w:firstLineChars="0"/>
      </w:pPr>
      <w:r>
        <w:t>如果添加了无用的begin end代码，仿真速度上比不添加的方式要慢。</w:t>
      </w:r>
    </w:p>
    <w:p>
      <w:pPr/>
      <w:r>
        <w:drawing>
          <wp:inline distT="0" distB="0" distL="114300" distR="114300">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4"/>
                    <a:stretch>
                      <a:fillRect/>
                    </a:stretch>
                  </pic:blipFill>
                  <pic:spPr>
                    <a:xfrm>
                      <a:off x="0" y="0"/>
                      <a:ext cx="5266690" cy="93091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添加define与parameter代码比较</w:t>
      </w:r>
    </w:p>
    <w:p>
      <w:pPr>
        <w:ind w:firstLine="420" w:firstLineChars="0"/>
      </w:pPr>
      <w:r>
        <w:t>如果能用define做，那么仿真速度会快。</w:t>
      </w:r>
    </w:p>
    <w:p>
      <w:pPr/>
      <w:r>
        <w:drawing>
          <wp:inline distT="0" distB="0" distL="114300" distR="114300">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5"/>
                    <a:stretch>
                      <a:fillRect/>
                    </a:stretch>
                  </pic:blipFill>
                  <pic:spPr>
                    <a:xfrm>
                      <a:off x="0" y="0"/>
                      <a:ext cx="5262245" cy="130619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同一个always块内多信号赋值</w:t>
      </w:r>
    </w:p>
    <w:p>
      <w:pPr>
        <w:ind w:firstLine="420" w:firstLineChars="0"/>
      </w:pPr>
      <w:r>
        <w:t>多信号赋值，比分散的always块要仿真快一些。</w:t>
      </w:r>
    </w:p>
    <w:p>
      <w:pPr/>
      <w:r>
        <w:drawing>
          <wp:inline distT="0" distB="0" distL="114300" distR="11430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6"/>
                    <a:stretch>
                      <a:fillRect/>
                    </a:stretch>
                  </pic:blipFill>
                  <pic:spPr>
                    <a:xfrm>
                      <a:off x="0" y="0"/>
                      <a:ext cx="5268595" cy="902970"/>
                    </a:xfrm>
                    <a:prstGeom prst="rect">
                      <a:avLst/>
                    </a:prstGeom>
                    <a:noFill/>
                    <a:ln w="9525">
                      <a:noFill/>
                      <a:miter/>
                    </a:ln>
                  </pic:spPr>
                </pic:pic>
              </a:graphicData>
            </a:graphic>
          </wp:inline>
        </w:drawing>
      </w:r>
    </w:p>
    <w:p>
      <w:pPr>
        <w:jc w:val="center"/>
      </w:pPr>
      <w:r>
        <w:drawing>
          <wp:inline distT="0" distB="0" distL="114300" distR="114300">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7"/>
                    <a:stretch>
                      <a:fillRect/>
                    </a:stretch>
                  </pic:blipFill>
                  <pic:spPr>
                    <a:xfrm>
                      <a:off x="0" y="0"/>
                      <a:ext cx="1731010" cy="16529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pPr>
        <w:ind w:firstLine="420" w:firstLineChars="0"/>
      </w:pPr>
      <w:r>
        <w:t>跨模块的情况下，端口互联的情况比非互联的情况要慢。</w:t>
      </w:r>
    </w:p>
    <w:p>
      <w:pPr/>
      <w:r>
        <w:drawing>
          <wp:inline distT="0" distB="0" distL="114300" distR="114300">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8"/>
                    <a:stretch>
                      <a:fillRect/>
                    </a:stretch>
                  </pic:blipFill>
                  <pic:spPr>
                    <a:xfrm>
                      <a:off x="0" y="0"/>
                      <a:ext cx="5272405" cy="93345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Timescale仿真精度</w:t>
      </w:r>
    </w:p>
    <w:p>
      <w:pPr>
        <w:ind w:firstLine="420" w:firstLineChars="0"/>
      </w:pPr>
      <w:r>
        <w:t>仿真精度越高，仿真时间越长。</w:t>
      </w:r>
    </w:p>
    <w:p>
      <w:pPr/>
      <w:r>
        <w:drawing>
          <wp:inline distT="0" distB="0" distL="114300" distR="114300">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9"/>
                    <a:stretch>
                      <a:fillRect/>
                    </a:stretch>
                  </pic:blipFill>
                  <pic:spPr>
                    <a:xfrm>
                      <a:off x="0" y="0"/>
                      <a:ext cx="5274310" cy="132207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添加display打印信息</w:t>
      </w:r>
    </w:p>
    <w:p>
      <w:pPr>
        <w:ind w:firstLine="420" w:firstLineChars="0"/>
      </w:pPr>
      <w:r>
        <w:t>添加display打印信息越多，仿真越慢</w:t>
      </w:r>
    </w:p>
    <w:p>
      <w:pPr>
        <w:adjustRightInd w:val="0"/>
        <w:snapToGrid w:val="0"/>
        <w:rPr>
          <w:rFonts w:hint="eastAsia"/>
        </w:rPr>
      </w:pPr>
      <w:r>
        <w:drawing>
          <wp:inline distT="0" distB="0" distL="114300" distR="114300">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0"/>
                    <a:stretch>
                      <a:fillRect/>
                    </a:stretch>
                  </pic:blipFill>
                  <pic:spPr>
                    <a:xfrm>
                      <a:off x="0" y="0"/>
                      <a:ext cx="5266690" cy="1687195"/>
                    </a:xfrm>
                    <a:prstGeom prst="rect">
                      <a:avLst/>
                    </a:prstGeom>
                    <a:noFill/>
                    <a:ln w="9525">
                      <a:noFill/>
                      <a:miter/>
                    </a:ln>
                  </pic:spPr>
                </pic:pic>
              </a:graphicData>
            </a:graphic>
          </wp:inline>
        </w:drawing>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3"/>
        </w:numPr>
        <w:ind w:firstLine="420" w:firstLineChars="0"/>
        <w:rPr>
          <w:b w:val="0"/>
          <w:sz w:val="30"/>
          <w:szCs w:val="30"/>
        </w:rPr>
      </w:pPr>
      <w:r>
        <w:rPr>
          <w:b w:val="0"/>
          <w:sz w:val="30"/>
          <w:szCs w:val="30"/>
        </w:rPr>
        <w:t>支持无UVM，无IP CORE最简单仿真</w:t>
      </w:r>
    </w:p>
    <w:p>
      <w:pPr>
        <w:numPr>
          <w:ilvl w:val="0"/>
          <w:numId w:val="3"/>
        </w:numPr>
        <w:ind w:firstLine="420" w:firstLineChars="0"/>
        <w:rPr>
          <w:b w:val="0"/>
          <w:sz w:val="30"/>
          <w:szCs w:val="30"/>
        </w:rPr>
      </w:pPr>
      <w:r>
        <w:rPr>
          <w:b w:val="0"/>
          <w:sz w:val="30"/>
          <w:szCs w:val="30"/>
        </w:rPr>
        <w:t>支持UVM，无IP CORE仿真</w:t>
      </w:r>
    </w:p>
    <w:p>
      <w:pPr>
        <w:numPr>
          <w:ilvl w:val="0"/>
          <w:numId w:val="3"/>
        </w:numPr>
        <w:ind w:firstLine="420" w:firstLineChars="0"/>
        <w:rPr>
          <w:b w:val="0"/>
          <w:sz w:val="30"/>
          <w:szCs w:val="30"/>
        </w:rPr>
      </w:pPr>
      <w:r>
        <w:rPr>
          <w:b w:val="0"/>
          <w:sz w:val="30"/>
          <w:szCs w:val="30"/>
        </w:rPr>
        <w:t>支持UVM，有IP CORE仿真</w:t>
      </w:r>
    </w:p>
    <w:p>
      <w:pPr>
        <w:numPr>
          <w:ilvl w:val="0"/>
          <w:numId w:val="3"/>
        </w:numPr>
        <w:ind w:firstLine="420" w:firstLineChars="0"/>
        <w:rPr>
          <w:b w:val="0"/>
          <w:sz w:val="30"/>
          <w:szCs w:val="30"/>
        </w:rPr>
      </w:pPr>
      <w:r>
        <w:rPr>
          <w:b w:val="0"/>
          <w:sz w:val="30"/>
          <w:szCs w:val="30"/>
        </w:rPr>
        <w:t>支持HLS，生成IPCORE直接内嵌到仿真环境的仿真</w:t>
      </w:r>
    </w:p>
    <w:p>
      <w:pPr>
        <w:numPr>
          <w:ilvl w:val="0"/>
          <w:numId w:val="3"/>
        </w:numPr>
        <w:ind w:firstLine="420" w:firstLineChars="0"/>
        <w:rPr>
          <w:b w:val="0"/>
          <w:sz w:val="30"/>
          <w:szCs w:val="30"/>
        </w:rPr>
      </w:pPr>
      <w:r>
        <w:rPr>
          <w:b w:val="0"/>
          <w:sz w:val="30"/>
          <w:szCs w:val="30"/>
        </w:rPr>
        <w:t>支持Modelsim+Verdi联合仿真</w:t>
      </w:r>
    </w:p>
    <w:p>
      <w:pPr>
        <w:numPr>
          <w:ilvl w:val="0"/>
          <w:numId w:val="3"/>
        </w:numPr>
        <w:ind w:firstLine="420" w:firstLineChars="0"/>
        <w:rPr>
          <w:b w:val="0"/>
          <w:sz w:val="30"/>
          <w:szCs w:val="30"/>
        </w:rPr>
      </w:pPr>
      <w:r>
        <w:rPr>
          <w:b w:val="0"/>
          <w:sz w:val="30"/>
          <w:szCs w:val="30"/>
        </w:rPr>
        <w:t>支持仅仅ModelSim仿真</w:t>
      </w:r>
    </w:p>
    <w:p>
      <w:pPr>
        <w:numPr>
          <w:ilvl w:val="0"/>
          <w:numId w:val="3"/>
        </w:numPr>
        <w:ind w:firstLine="420" w:firstLineChars="0"/>
        <w:rPr>
          <w:b w:val="0"/>
          <w:sz w:val="30"/>
          <w:szCs w:val="30"/>
        </w:rPr>
      </w:pPr>
      <w:r>
        <w:rPr>
          <w:b w:val="0"/>
          <w:sz w:val="30"/>
          <w:szCs w:val="30"/>
        </w:rPr>
        <w:t>支持VCS仿真等等</w:t>
      </w:r>
    </w:p>
    <w:p>
      <w:pPr>
        <w:numPr>
          <w:ilvl w:val="0"/>
          <w:numId w:val="3"/>
        </w:numPr>
        <w:ind w:firstLine="420" w:firstLineChars="0"/>
        <w:rPr>
          <w:b w:val="0"/>
          <w:sz w:val="30"/>
          <w:szCs w:val="30"/>
        </w:rPr>
      </w:pPr>
      <w:r>
        <w:rPr>
          <w:b w:val="0"/>
          <w:sz w:val="30"/>
          <w:szCs w:val="30"/>
        </w:rPr>
        <w:t>支持vivadosim仿真</w:t>
      </w:r>
    </w:p>
    <w:p>
      <w:pPr>
        <w:numPr>
          <w:ilvl w:val="0"/>
          <w:numId w:val="3"/>
        </w:numPr>
        <w:ind w:firstLine="420" w:firstLineChars="0"/>
        <w:rPr>
          <w:b w:val="0"/>
          <w:sz w:val="30"/>
          <w:szCs w:val="30"/>
        </w:rPr>
      </w:pPr>
      <w:r>
        <w:rPr>
          <w:b w:val="0"/>
          <w:sz w:val="30"/>
          <w:szCs w:val="30"/>
        </w:rPr>
        <w:t>支持Linux环境仿真，platform</w:t>
      </w:r>
    </w:p>
    <w:p>
      <w:pPr>
        <w:numPr>
          <w:ilvl w:val="0"/>
          <w:numId w:val="3"/>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decorative"/>
    <w:pitch w:val="default"/>
    <w:sig w:usb0="00000000" w:usb1="00000000" w:usb2="00000016" w:usb3="00000000" w:csb0="0004001F" w:csb1="00000000"/>
  </w:font>
  <w:font w:name="黑体">
    <w:altName w:val="AR PL UMing CN"/>
    <w:panose1 w:val="02010609060101010101"/>
    <w:charset w:val="86"/>
    <w:family w:val="swiss"/>
    <w:pitch w:val="default"/>
    <w:sig w:usb0="00000000" w:usb1="00000000" w:usb2="00000016" w:usb3="00000000" w:csb0="00040001" w:csb1="00000000"/>
  </w:font>
  <w:font w:name="宋体e眠副浡渀.">
    <w:altName w:val="AR PL UKai CN"/>
    <w:panose1 w:val="00000000000000000000"/>
    <w:charset w:val="86"/>
    <w:family w:val="modern"/>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altName w:val="KacstOne"/>
    <w:panose1 w:val="02000503000000000000"/>
    <w:charset w:val="00"/>
    <w:family w:val="auto"/>
    <w:pitch w:val="default"/>
    <w:sig w:usb0="00000000"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KacstOne">
    <w:panose1 w:val="02000503000000000000"/>
    <w:charset w:val="00"/>
    <w:family w:val="auto"/>
    <w:pitch w:val="default"/>
    <w:sig w:usb0="00000000"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7535914">
    <w:nsid w:val="5C3D862A"/>
    <w:multiLevelType w:val="singleLevel"/>
    <w:tmpl w:val="5C3D862A"/>
    <w:lvl w:ilvl="0" w:tentative="1">
      <w:start w:val="1"/>
      <w:numFmt w:val="lowerLetter"/>
      <w:suff w:val="nothing"/>
      <w:lvlText w:val="%1."/>
      <w:lvlJc w:val="left"/>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7535914"/>
  </w:num>
  <w:num w:numId="3">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FD4BA"/>
    <w:rsid w:val="1F791579"/>
    <w:rsid w:val="1F7B20B2"/>
    <w:rsid w:val="1FAB0D13"/>
    <w:rsid w:val="1FBBCC4A"/>
    <w:rsid w:val="1FBCF432"/>
    <w:rsid w:val="1FEE18F0"/>
    <w:rsid w:val="1FFA78FA"/>
    <w:rsid w:val="1FFFD848"/>
    <w:rsid w:val="21FEE022"/>
    <w:rsid w:val="21FF8384"/>
    <w:rsid w:val="255323EE"/>
    <w:rsid w:val="2937DE80"/>
    <w:rsid w:val="29EDFA2D"/>
    <w:rsid w:val="2DF1A0F5"/>
    <w:rsid w:val="2DF73EFC"/>
    <w:rsid w:val="2E1FDB93"/>
    <w:rsid w:val="2E5E3797"/>
    <w:rsid w:val="2ED79EBE"/>
    <w:rsid w:val="2EDC6095"/>
    <w:rsid w:val="2EE6628E"/>
    <w:rsid w:val="2EE8FC5F"/>
    <w:rsid w:val="2EFDEDA7"/>
    <w:rsid w:val="2F5B7BBD"/>
    <w:rsid w:val="2F7D4675"/>
    <w:rsid w:val="2FB2C18B"/>
    <w:rsid w:val="2FB9F86D"/>
    <w:rsid w:val="2FEF6F2B"/>
    <w:rsid w:val="2FEFDA25"/>
    <w:rsid w:val="2FF93ACE"/>
    <w:rsid w:val="2FFBA857"/>
    <w:rsid w:val="2FFF4160"/>
    <w:rsid w:val="306D7316"/>
    <w:rsid w:val="31F6167B"/>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963B75"/>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B73460"/>
    <w:rsid w:val="3FBD860C"/>
    <w:rsid w:val="3FBE5340"/>
    <w:rsid w:val="3FBF21A3"/>
    <w:rsid w:val="3FBFF808"/>
    <w:rsid w:val="3FC80E86"/>
    <w:rsid w:val="3FCB70B3"/>
    <w:rsid w:val="3FCF451A"/>
    <w:rsid w:val="3FD6E4A4"/>
    <w:rsid w:val="3FDA9B67"/>
    <w:rsid w:val="3FDF2A3F"/>
    <w:rsid w:val="3FE5416B"/>
    <w:rsid w:val="3FEC4078"/>
    <w:rsid w:val="3FF70752"/>
    <w:rsid w:val="3FFD30BB"/>
    <w:rsid w:val="3FFD352C"/>
    <w:rsid w:val="3FFE6447"/>
    <w:rsid w:val="3FFEC267"/>
    <w:rsid w:val="3FFF4F64"/>
    <w:rsid w:val="4157CBF8"/>
    <w:rsid w:val="439B0B22"/>
    <w:rsid w:val="45FBF5A5"/>
    <w:rsid w:val="46BE9D10"/>
    <w:rsid w:val="476FE684"/>
    <w:rsid w:val="47DE7407"/>
    <w:rsid w:val="4AF89227"/>
    <w:rsid w:val="4B7BE742"/>
    <w:rsid w:val="4B7ECF29"/>
    <w:rsid w:val="4D6F199E"/>
    <w:rsid w:val="4DFD1A96"/>
    <w:rsid w:val="4EC75C71"/>
    <w:rsid w:val="4EF2D89A"/>
    <w:rsid w:val="4F3D2296"/>
    <w:rsid w:val="4F737F74"/>
    <w:rsid w:val="4F779CE1"/>
    <w:rsid w:val="4F7FB78D"/>
    <w:rsid w:val="4FFE4503"/>
    <w:rsid w:val="539BACC8"/>
    <w:rsid w:val="543E7952"/>
    <w:rsid w:val="54F663CE"/>
    <w:rsid w:val="56956FDB"/>
    <w:rsid w:val="56DF026B"/>
    <w:rsid w:val="56DF3936"/>
    <w:rsid w:val="572FC2BF"/>
    <w:rsid w:val="575F4C37"/>
    <w:rsid w:val="5795975B"/>
    <w:rsid w:val="57D70C86"/>
    <w:rsid w:val="57F76485"/>
    <w:rsid w:val="57FD3031"/>
    <w:rsid w:val="57FF07F6"/>
    <w:rsid w:val="58F5B465"/>
    <w:rsid w:val="58FD809F"/>
    <w:rsid w:val="59574C23"/>
    <w:rsid w:val="595F8B70"/>
    <w:rsid w:val="59BF13E1"/>
    <w:rsid w:val="59EF579D"/>
    <w:rsid w:val="59FCA28B"/>
    <w:rsid w:val="59FF30CA"/>
    <w:rsid w:val="59FF5B21"/>
    <w:rsid w:val="5AD5D65E"/>
    <w:rsid w:val="5B352E2C"/>
    <w:rsid w:val="5B3F008F"/>
    <w:rsid w:val="5B7FDFAD"/>
    <w:rsid w:val="5BD11D9E"/>
    <w:rsid w:val="5BFD21E7"/>
    <w:rsid w:val="5BFF5624"/>
    <w:rsid w:val="5C6D365C"/>
    <w:rsid w:val="5CB91607"/>
    <w:rsid w:val="5CDF081A"/>
    <w:rsid w:val="5D296EFF"/>
    <w:rsid w:val="5D6B0140"/>
    <w:rsid w:val="5D77A86F"/>
    <w:rsid w:val="5DAF3008"/>
    <w:rsid w:val="5DEA9E71"/>
    <w:rsid w:val="5DEBE300"/>
    <w:rsid w:val="5DFF9F74"/>
    <w:rsid w:val="5E6FCEB8"/>
    <w:rsid w:val="5E7FD2CE"/>
    <w:rsid w:val="5EB6D081"/>
    <w:rsid w:val="5EBBB3B6"/>
    <w:rsid w:val="5EBFC691"/>
    <w:rsid w:val="5EFE110B"/>
    <w:rsid w:val="5EFF0AF0"/>
    <w:rsid w:val="5F2F820E"/>
    <w:rsid w:val="5F341E51"/>
    <w:rsid w:val="5F37D4B6"/>
    <w:rsid w:val="5F5FAA4E"/>
    <w:rsid w:val="5F7F1BF4"/>
    <w:rsid w:val="5F8F8F56"/>
    <w:rsid w:val="5F93173D"/>
    <w:rsid w:val="5F954E6C"/>
    <w:rsid w:val="5F9A1070"/>
    <w:rsid w:val="5FABBBE8"/>
    <w:rsid w:val="5FAD28C6"/>
    <w:rsid w:val="5FB31041"/>
    <w:rsid w:val="5FBBFA33"/>
    <w:rsid w:val="5FBF15F6"/>
    <w:rsid w:val="5FBF243A"/>
    <w:rsid w:val="5FBFD729"/>
    <w:rsid w:val="5FBFE429"/>
    <w:rsid w:val="5FCB482A"/>
    <w:rsid w:val="5FEED8C6"/>
    <w:rsid w:val="5FEF517C"/>
    <w:rsid w:val="5FFB376E"/>
    <w:rsid w:val="5FFBF3AE"/>
    <w:rsid w:val="5FFC9287"/>
    <w:rsid w:val="5FFD26F6"/>
    <w:rsid w:val="5FFF44B8"/>
    <w:rsid w:val="61ED46E2"/>
    <w:rsid w:val="63FE5E12"/>
    <w:rsid w:val="6599C5DE"/>
    <w:rsid w:val="65FD8C1C"/>
    <w:rsid w:val="663E58B6"/>
    <w:rsid w:val="66BA2377"/>
    <w:rsid w:val="675368C9"/>
    <w:rsid w:val="675F17C6"/>
    <w:rsid w:val="677774DB"/>
    <w:rsid w:val="67BF76B0"/>
    <w:rsid w:val="67EC8F28"/>
    <w:rsid w:val="67FF8485"/>
    <w:rsid w:val="67FF8A3D"/>
    <w:rsid w:val="68FE3859"/>
    <w:rsid w:val="69BC0660"/>
    <w:rsid w:val="69BDD571"/>
    <w:rsid w:val="69F4FB2E"/>
    <w:rsid w:val="6AABDA7A"/>
    <w:rsid w:val="6B0D2BA4"/>
    <w:rsid w:val="6BD70BAE"/>
    <w:rsid w:val="6BDBADC2"/>
    <w:rsid w:val="6BEF4AC8"/>
    <w:rsid w:val="6BFEF201"/>
    <w:rsid w:val="6BFFDBB0"/>
    <w:rsid w:val="6C5C5B3A"/>
    <w:rsid w:val="6C6D2F44"/>
    <w:rsid w:val="6C9DC3B7"/>
    <w:rsid w:val="6CE5B707"/>
    <w:rsid w:val="6CFD4A26"/>
    <w:rsid w:val="6D6B504E"/>
    <w:rsid w:val="6D7B2154"/>
    <w:rsid w:val="6D7FFA2F"/>
    <w:rsid w:val="6D95C9A6"/>
    <w:rsid w:val="6DB746F0"/>
    <w:rsid w:val="6DBEB8C2"/>
    <w:rsid w:val="6DBFBC81"/>
    <w:rsid w:val="6DF0E6A5"/>
    <w:rsid w:val="6DF3B2EF"/>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DF2A"/>
    <w:rsid w:val="6FDFC7BD"/>
    <w:rsid w:val="6FE7AB1A"/>
    <w:rsid w:val="6FEB3C63"/>
    <w:rsid w:val="6FEBCB7F"/>
    <w:rsid w:val="6FEE7275"/>
    <w:rsid w:val="6FF5FA68"/>
    <w:rsid w:val="6FF7A8C1"/>
    <w:rsid w:val="6FFB19F2"/>
    <w:rsid w:val="6FFB4C91"/>
    <w:rsid w:val="6FFBDC71"/>
    <w:rsid w:val="6FFDB363"/>
    <w:rsid w:val="6FFDE15D"/>
    <w:rsid w:val="6FFF5D98"/>
    <w:rsid w:val="6FFFC37B"/>
    <w:rsid w:val="6FFFC5C4"/>
    <w:rsid w:val="716E3792"/>
    <w:rsid w:val="71CA10E7"/>
    <w:rsid w:val="71EF0ADB"/>
    <w:rsid w:val="71EFAD8B"/>
    <w:rsid w:val="731DE709"/>
    <w:rsid w:val="733E0C1E"/>
    <w:rsid w:val="737F5E95"/>
    <w:rsid w:val="738F97BB"/>
    <w:rsid w:val="73BF791C"/>
    <w:rsid w:val="73EE8584"/>
    <w:rsid w:val="73F27D96"/>
    <w:rsid w:val="747F02C7"/>
    <w:rsid w:val="74F56B64"/>
    <w:rsid w:val="757E7E5A"/>
    <w:rsid w:val="757FC6B9"/>
    <w:rsid w:val="75B7D19B"/>
    <w:rsid w:val="75CFE2CB"/>
    <w:rsid w:val="75F5AC7A"/>
    <w:rsid w:val="75F6C8D8"/>
    <w:rsid w:val="75FDF36E"/>
    <w:rsid w:val="766E8F48"/>
    <w:rsid w:val="768E4A66"/>
    <w:rsid w:val="76F7E8E2"/>
    <w:rsid w:val="76FDC471"/>
    <w:rsid w:val="770B597F"/>
    <w:rsid w:val="7719799C"/>
    <w:rsid w:val="776331BA"/>
    <w:rsid w:val="776DAF48"/>
    <w:rsid w:val="776F234E"/>
    <w:rsid w:val="776F98E3"/>
    <w:rsid w:val="777F256E"/>
    <w:rsid w:val="77AFC79F"/>
    <w:rsid w:val="77B7D0EF"/>
    <w:rsid w:val="77CFDB7E"/>
    <w:rsid w:val="77DB5D9C"/>
    <w:rsid w:val="77DBBF84"/>
    <w:rsid w:val="77DC326F"/>
    <w:rsid w:val="77DFCBCE"/>
    <w:rsid w:val="77ED2D55"/>
    <w:rsid w:val="77EF343C"/>
    <w:rsid w:val="77EFE136"/>
    <w:rsid w:val="77EFEED8"/>
    <w:rsid w:val="77FC65EA"/>
    <w:rsid w:val="77FCE774"/>
    <w:rsid w:val="77FD8F37"/>
    <w:rsid w:val="77FE9696"/>
    <w:rsid w:val="77FFD388"/>
    <w:rsid w:val="77FFF247"/>
    <w:rsid w:val="78573195"/>
    <w:rsid w:val="78CC3FFD"/>
    <w:rsid w:val="78FFF908"/>
    <w:rsid w:val="79466556"/>
    <w:rsid w:val="795F50AC"/>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3FBA"/>
    <w:rsid w:val="7B75E61F"/>
    <w:rsid w:val="7B7DDA42"/>
    <w:rsid w:val="7B8ACE6F"/>
    <w:rsid w:val="7BADB416"/>
    <w:rsid w:val="7BB71E17"/>
    <w:rsid w:val="7BD13A52"/>
    <w:rsid w:val="7BD61B26"/>
    <w:rsid w:val="7BDF7504"/>
    <w:rsid w:val="7BF5239F"/>
    <w:rsid w:val="7BF8AEE7"/>
    <w:rsid w:val="7BFB7E6E"/>
    <w:rsid w:val="7BFC86DD"/>
    <w:rsid w:val="7BFE615A"/>
    <w:rsid w:val="7C31D877"/>
    <w:rsid w:val="7C582AB6"/>
    <w:rsid w:val="7C5DA479"/>
    <w:rsid w:val="7CBDD6F2"/>
    <w:rsid w:val="7CEF7F88"/>
    <w:rsid w:val="7CF7FF7F"/>
    <w:rsid w:val="7CFECD3D"/>
    <w:rsid w:val="7D35C9F3"/>
    <w:rsid w:val="7D3F64C6"/>
    <w:rsid w:val="7D468494"/>
    <w:rsid w:val="7D5DCB60"/>
    <w:rsid w:val="7D5E393D"/>
    <w:rsid w:val="7D678F24"/>
    <w:rsid w:val="7D6F0EF4"/>
    <w:rsid w:val="7D7AEF5A"/>
    <w:rsid w:val="7D7F0BA5"/>
    <w:rsid w:val="7D7FB252"/>
    <w:rsid w:val="7D7FB7E6"/>
    <w:rsid w:val="7DAFD01E"/>
    <w:rsid w:val="7DB40BF5"/>
    <w:rsid w:val="7DB58686"/>
    <w:rsid w:val="7DB70F7E"/>
    <w:rsid w:val="7DB7DEA1"/>
    <w:rsid w:val="7DBF8050"/>
    <w:rsid w:val="7DD54122"/>
    <w:rsid w:val="7DD5B952"/>
    <w:rsid w:val="7DD7C219"/>
    <w:rsid w:val="7DDDEB0E"/>
    <w:rsid w:val="7DE873BD"/>
    <w:rsid w:val="7DEB9420"/>
    <w:rsid w:val="7DEC0EEC"/>
    <w:rsid w:val="7DF52DE7"/>
    <w:rsid w:val="7DFB034F"/>
    <w:rsid w:val="7DFB3021"/>
    <w:rsid w:val="7DFBDB74"/>
    <w:rsid w:val="7DFDFBE5"/>
    <w:rsid w:val="7DFF27D2"/>
    <w:rsid w:val="7DFF6AF8"/>
    <w:rsid w:val="7DFF9F0B"/>
    <w:rsid w:val="7DFFC76E"/>
    <w:rsid w:val="7E7DC203"/>
    <w:rsid w:val="7E7EEAE2"/>
    <w:rsid w:val="7E7F9CD7"/>
    <w:rsid w:val="7E7FFFCC"/>
    <w:rsid w:val="7E8B4CA0"/>
    <w:rsid w:val="7E9FFB34"/>
    <w:rsid w:val="7EA90E63"/>
    <w:rsid w:val="7EADEE2B"/>
    <w:rsid w:val="7EBF20B6"/>
    <w:rsid w:val="7EBF4B1F"/>
    <w:rsid w:val="7EBFEBFD"/>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711FD"/>
    <w:rsid w:val="7F7D0A0A"/>
    <w:rsid w:val="7F7DE58F"/>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D61D"/>
    <w:rsid w:val="7FFB6C33"/>
    <w:rsid w:val="7FFBDC67"/>
    <w:rsid w:val="7FFDD4BE"/>
    <w:rsid w:val="7FFDEE0B"/>
    <w:rsid w:val="7FFE8642"/>
    <w:rsid w:val="7FFEC27B"/>
    <w:rsid w:val="7FFF4E26"/>
    <w:rsid w:val="7FFF7056"/>
    <w:rsid w:val="7FFF78DA"/>
    <w:rsid w:val="7FFF89D9"/>
    <w:rsid w:val="7FFFA8E1"/>
    <w:rsid w:val="85EEA6FD"/>
    <w:rsid w:val="877F802C"/>
    <w:rsid w:val="87D79B10"/>
    <w:rsid w:val="87FDAFA2"/>
    <w:rsid w:val="8DDF32E6"/>
    <w:rsid w:val="8DF64196"/>
    <w:rsid w:val="8FCFFD6F"/>
    <w:rsid w:val="9177A5C7"/>
    <w:rsid w:val="92ED7F2C"/>
    <w:rsid w:val="93AFDB3C"/>
    <w:rsid w:val="93EEB1FF"/>
    <w:rsid w:val="973F7244"/>
    <w:rsid w:val="976C7A95"/>
    <w:rsid w:val="99FFD0C4"/>
    <w:rsid w:val="9AF1DCDC"/>
    <w:rsid w:val="9B9DAEFF"/>
    <w:rsid w:val="9BEFD924"/>
    <w:rsid w:val="9BFF781D"/>
    <w:rsid w:val="9F3F9982"/>
    <w:rsid w:val="9F5FB9DD"/>
    <w:rsid w:val="9FAD9E64"/>
    <w:rsid w:val="9FBDAF8A"/>
    <w:rsid w:val="9FCF3203"/>
    <w:rsid w:val="9FD749E3"/>
    <w:rsid w:val="9FEED9F7"/>
    <w:rsid w:val="9FF6DB13"/>
    <w:rsid w:val="9FFC4BA4"/>
    <w:rsid w:val="A3FE8B89"/>
    <w:rsid w:val="A5D7B1F3"/>
    <w:rsid w:val="A75B19F3"/>
    <w:rsid w:val="A77F5AD2"/>
    <w:rsid w:val="AAEB03EE"/>
    <w:rsid w:val="AB9F78C6"/>
    <w:rsid w:val="ACF57773"/>
    <w:rsid w:val="ACFF4E4B"/>
    <w:rsid w:val="ACFFBC64"/>
    <w:rsid w:val="ADCE20AB"/>
    <w:rsid w:val="AE7FA64C"/>
    <w:rsid w:val="AEF8DA8A"/>
    <w:rsid w:val="AEFF364C"/>
    <w:rsid w:val="AF16230A"/>
    <w:rsid w:val="AF6D2E80"/>
    <w:rsid w:val="AF6E349E"/>
    <w:rsid w:val="AFBD4237"/>
    <w:rsid w:val="AFCF6C32"/>
    <w:rsid w:val="AFDDD552"/>
    <w:rsid w:val="AFF622A4"/>
    <w:rsid w:val="AFF90FB3"/>
    <w:rsid w:val="AFFC22B9"/>
    <w:rsid w:val="AFFE27CA"/>
    <w:rsid w:val="AFFE4BCE"/>
    <w:rsid w:val="AFFF1287"/>
    <w:rsid w:val="B1F75E8E"/>
    <w:rsid w:val="B2D95E85"/>
    <w:rsid w:val="B39DE9F8"/>
    <w:rsid w:val="B64FE7A3"/>
    <w:rsid w:val="B657D73B"/>
    <w:rsid w:val="B6B73E94"/>
    <w:rsid w:val="B6D8A602"/>
    <w:rsid w:val="B7630B05"/>
    <w:rsid w:val="B7C71A80"/>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F2F98F3"/>
    <w:rsid w:val="BF377E6E"/>
    <w:rsid w:val="BF3D4ADD"/>
    <w:rsid w:val="BF3FA547"/>
    <w:rsid w:val="BF4BC509"/>
    <w:rsid w:val="BF7DC438"/>
    <w:rsid w:val="BF7DED4A"/>
    <w:rsid w:val="BF7EE1E1"/>
    <w:rsid w:val="BF7F7AC0"/>
    <w:rsid w:val="BF87C9E7"/>
    <w:rsid w:val="BF9B63E1"/>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D587E"/>
    <w:rsid w:val="BFF3FC3C"/>
    <w:rsid w:val="BFF6A2A2"/>
    <w:rsid w:val="BFF6DC16"/>
    <w:rsid w:val="BFF74C63"/>
    <w:rsid w:val="BFFA7ED5"/>
    <w:rsid w:val="BFFD2502"/>
    <w:rsid w:val="BFFF81F0"/>
    <w:rsid w:val="C1DEC599"/>
    <w:rsid w:val="C1EE5B4A"/>
    <w:rsid w:val="C1F771B4"/>
    <w:rsid w:val="C1FC2225"/>
    <w:rsid w:val="C3DF4303"/>
    <w:rsid w:val="C3E27ECE"/>
    <w:rsid w:val="C53F7958"/>
    <w:rsid w:val="C5FAD21E"/>
    <w:rsid w:val="C6A74DC6"/>
    <w:rsid w:val="C77F0EFA"/>
    <w:rsid w:val="C7BC00E6"/>
    <w:rsid w:val="C9F79F77"/>
    <w:rsid w:val="CA85FFD1"/>
    <w:rsid w:val="CBA75A77"/>
    <w:rsid w:val="CC3B3299"/>
    <w:rsid w:val="CD3FEC66"/>
    <w:rsid w:val="CDE7D531"/>
    <w:rsid w:val="CDFFD883"/>
    <w:rsid w:val="CE3CA51D"/>
    <w:rsid w:val="CE937F9E"/>
    <w:rsid w:val="CEF16953"/>
    <w:rsid w:val="CEFF72D0"/>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65D801F"/>
    <w:rsid w:val="D6D8F5A9"/>
    <w:rsid w:val="D6FDE310"/>
    <w:rsid w:val="D7774694"/>
    <w:rsid w:val="D77BBF5E"/>
    <w:rsid w:val="D77C3D3C"/>
    <w:rsid w:val="D79A6AB7"/>
    <w:rsid w:val="D7BE672F"/>
    <w:rsid w:val="D7D4895B"/>
    <w:rsid w:val="D7D9365C"/>
    <w:rsid w:val="D7DF05BE"/>
    <w:rsid w:val="D7F67918"/>
    <w:rsid w:val="D7F9F120"/>
    <w:rsid w:val="D7FBCC27"/>
    <w:rsid w:val="D7FF2A26"/>
    <w:rsid w:val="D85955B0"/>
    <w:rsid w:val="D9AB0F27"/>
    <w:rsid w:val="D9EDB82B"/>
    <w:rsid w:val="DA66009F"/>
    <w:rsid w:val="DBABF290"/>
    <w:rsid w:val="DBAFE62E"/>
    <w:rsid w:val="DBBDFDAD"/>
    <w:rsid w:val="DBBF0DE4"/>
    <w:rsid w:val="DBEF4AC8"/>
    <w:rsid w:val="DBEF95BD"/>
    <w:rsid w:val="DBEFD2F2"/>
    <w:rsid w:val="DBFB901C"/>
    <w:rsid w:val="DBFE329A"/>
    <w:rsid w:val="DBFE3FB0"/>
    <w:rsid w:val="DBFF8224"/>
    <w:rsid w:val="DC9BC4FE"/>
    <w:rsid w:val="DCBBDDC6"/>
    <w:rsid w:val="DCBFDB7A"/>
    <w:rsid w:val="DCD1CCE5"/>
    <w:rsid w:val="DCFB4ED3"/>
    <w:rsid w:val="DD798907"/>
    <w:rsid w:val="DD7E200C"/>
    <w:rsid w:val="DD9DB3CE"/>
    <w:rsid w:val="DD9F3C8C"/>
    <w:rsid w:val="DDCB6196"/>
    <w:rsid w:val="DDEBFFFF"/>
    <w:rsid w:val="DDED22DB"/>
    <w:rsid w:val="DDF317AC"/>
    <w:rsid w:val="DDFD0355"/>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E6FB7"/>
    <w:rsid w:val="DFFE8FC4"/>
    <w:rsid w:val="DFFFE6A2"/>
    <w:rsid w:val="E2D557EF"/>
    <w:rsid w:val="E36855A2"/>
    <w:rsid w:val="E37BA261"/>
    <w:rsid w:val="E3D6009E"/>
    <w:rsid w:val="E3DF26C1"/>
    <w:rsid w:val="E4EFE803"/>
    <w:rsid w:val="E4F7A2DF"/>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A7704E2"/>
    <w:rsid w:val="EAF67BE8"/>
    <w:rsid w:val="EAF68E05"/>
    <w:rsid w:val="EAF7243F"/>
    <w:rsid w:val="EAF85752"/>
    <w:rsid w:val="EB3700C3"/>
    <w:rsid w:val="EB65B62E"/>
    <w:rsid w:val="EB74BF2A"/>
    <w:rsid w:val="EBBF1417"/>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72AFF"/>
    <w:rsid w:val="EFFB6DAE"/>
    <w:rsid w:val="EFFB7E23"/>
    <w:rsid w:val="EFFBB0D3"/>
    <w:rsid w:val="EFFEB176"/>
    <w:rsid w:val="EFFF985F"/>
    <w:rsid w:val="EFFFE6FB"/>
    <w:rsid w:val="F17F1CBE"/>
    <w:rsid w:val="F19F5DEE"/>
    <w:rsid w:val="F1DD40EC"/>
    <w:rsid w:val="F1F37E44"/>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CCC8"/>
    <w:rsid w:val="F5FBD935"/>
    <w:rsid w:val="F5FD6006"/>
    <w:rsid w:val="F5FF3F9D"/>
    <w:rsid w:val="F67EA0ED"/>
    <w:rsid w:val="F6BF3F00"/>
    <w:rsid w:val="F6EFD031"/>
    <w:rsid w:val="F6FE95FF"/>
    <w:rsid w:val="F6FF5470"/>
    <w:rsid w:val="F74F416B"/>
    <w:rsid w:val="F75F07AD"/>
    <w:rsid w:val="F7691882"/>
    <w:rsid w:val="F76FBD8A"/>
    <w:rsid w:val="F77260FA"/>
    <w:rsid w:val="F77E644B"/>
    <w:rsid w:val="F77F26FE"/>
    <w:rsid w:val="F7813FC7"/>
    <w:rsid w:val="F7937A19"/>
    <w:rsid w:val="F79F47B3"/>
    <w:rsid w:val="F7B63C4A"/>
    <w:rsid w:val="F7BE4FF6"/>
    <w:rsid w:val="F7CDC84E"/>
    <w:rsid w:val="F7D76514"/>
    <w:rsid w:val="F7E7A758"/>
    <w:rsid w:val="F7EFE8D3"/>
    <w:rsid w:val="F7FA41C8"/>
    <w:rsid w:val="F7FB072A"/>
    <w:rsid w:val="F7FB45DE"/>
    <w:rsid w:val="F7FD42C0"/>
    <w:rsid w:val="F7FDD29A"/>
    <w:rsid w:val="F7FDFFFA"/>
    <w:rsid w:val="F87B9127"/>
    <w:rsid w:val="F8AB7506"/>
    <w:rsid w:val="F8EA5A7E"/>
    <w:rsid w:val="F8FF2EA8"/>
    <w:rsid w:val="F92CA6AE"/>
    <w:rsid w:val="F97FAE14"/>
    <w:rsid w:val="F99E2D60"/>
    <w:rsid w:val="F9BA7155"/>
    <w:rsid w:val="F9BF1088"/>
    <w:rsid w:val="F9CEC2DF"/>
    <w:rsid w:val="F9D986A4"/>
    <w:rsid w:val="F9EE5C62"/>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EF48"/>
    <w:rsid w:val="FBBD246D"/>
    <w:rsid w:val="FBBF9C3F"/>
    <w:rsid w:val="FBBFB391"/>
    <w:rsid w:val="FBD52A14"/>
    <w:rsid w:val="FBDD8C14"/>
    <w:rsid w:val="FBEE2D4C"/>
    <w:rsid w:val="FBEF0191"/>
    <w:rsid w:val="FBF16E60"/>
    <w:rsid w:val="FBF325D1"/>
    <w:rsid w:val="FBF39B98"/>
    <w:rsid w:val="FBFACA1A"/>
    <w:rsid w:val="FBFE3B6C"/>
    <w:rsid w:val="FBFE5A96"/>
    <w:rsid w:val="FC6C9181"/>
    <w:rsid w:val="FC8F41CA"/>
    <w:rsid w:val="FCCFBBD8"/>
    <w:rsid w:val="FCDB3E2F"/>
    <w:rsid w:val="FCFF7886"/>
    <w:rsid w:val="FCFF8D9D"/>
    <w:rsid w:val="FD2F4B4E"/>
    <w:rsid w:val="FD3BF03E"/>
    <w:rsid w:val="FD3F2811"/>
    <w:rsid w:val="FD5F3E61"/>
    <w:rsid w:val="FD96E1BD"/>
    <w:rsid w:val="FDAD5245"/>
    <w:rsid w:val="FDBF2468"/>
    <w:rsid w:val="FDD9A5DF"/>
    <w:rsid w:val="FDDA603D"/>
    <w:rsid w:val="FDDDC94E"/>
    <w:rsid w:val="FDED9B9C"/>
    <w:rsid w:val="FDEF6229"/>
    <w:rsid w:val="FDF3A65E"/>
    <w:rsid w:val="FDFB1897"/>
    <w:rsid w:val="FDFB775E"/>
    <w:rsid w:val="FDFCB274"/>
    <w:rsid w:val="FDFDA620"/>
    <w:rsid w:val="FDFDEDC1"/>
    <w:rsid w:val="FDFEA2F0"/>
    <w:rsid w:val="FE5B26FD"/>
    <w:rsid w:val="FE6B0832"/>
    <w:rsid w:val="FE870B63"/>
    <w:rsid w:val="FE9FC397"/>
    <w:rsid w:val="FEB7F880"/>
    <w:rsid w:val="FEBFC92C"/>
    <w:rsid w:val="FEE3EF67"/>
    <w:rsid w:val="FEED79EE"/>
    <w:rsid w:val="FEF317DA"/>
    <w:rsid w:val="FEFA065A"/>
    <w:rsid w:val="FEFA5474"/>
    <w:rsid w:val="FEFBE58A"/>
    <w:rsid w:val="FEFD021E"/>
    <w:rsid w:val="FEFE31C9"/>
    <w:rsid w:val="FEFE5864"/>
    <w:rsid w:val="FEFFF3E4"/>
    <w:rsid w:val="FF07BE70"/>
    <w:rsid w:val="FF2544C1"/>
    <w:rsid w:val="FF2DA1CC"/>
    <w:rsid w:val="FF2FD862"/>
    <w:rsid w:val="FF2FF845"/>
    <w:rsid w:val="FF35B53C"/>
    <w:rsid w:val="FF565B6A"/>
    <w:rsid w:val="FF5E9398"/>
    <w:rsid w:val="FF6E55A8"/>
    <w:rsid w:val="FF779F8D"/>
    <w:rsid w:val="FF7BBAA9"/>
    <w:rsid w:val="FF7F195A"/>
    <w:rsid w:val="FF7F2D1F"/>
    <w:rsid w:val="FF974556"/>
    <w:rsid w:val="FF9FAF4C"/>
    <w:rsid w:val="FFA75590"/>
    <w:rsid w:val="FFAE2F53"/>
    <w:rsid w:val="FFAFE389"/>
    <w:rsid w:val="FFB3F02F"/>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8A8"/>
    <w:rsid w:val="FFF8E50C"/>
    <w:rsid w:val="FFFBD0A3"/>
    <w:rsid w:val="FFFD0B99"/>
    <w:rsid w:val="FFFD9BDA"/>
    <w:rsid w:val="FFFED992"/>
    <w:rsid w:val="FFFF1E4A"/>
    <w:rsid w:val="FFFF26E1"/>
    <w:rsid w:val="FFFF39B8"/>
    <w:rsid w:val="FFFF60C8"/>
    <w:rsid w:val="FFFF78FC"/>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table" w:styleId="26">
    <w:name w:val="Table Grid"/>
    <w:basedOn w:val="2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2 Char"/>
    <w:basedOn w:val="21"/>
    <w:link w:val="3"/>
    <w:qFormat/>
    <w:uiPriority w:val="9"/>
    <w:rPr>
      <w:rFonts w:asciiTheme="majorHAnsi" w:hAnsiTheme="majorHAnsi" w:eastAsiaTheme="majorEastAsia" w:cstheme="majorBidi"/>
      <w:b/>
      <w:bCs/>
      <w:sz w:val="32"/>
      <w:szCs w:val="32"/>
    </w:rPr>
  </w:style>
  <w:style w:type="character" w:customStyle="1" w:styleId="30">
    <w:name w:val="文档结构图 Char"/>
    <w:basedOn w:val="21"/>
    <w:link w:val="10"/>
    <w:semiHidden/>
    <w:qFormat/>
    <w:uiPriority w:val="99"/>
    <w:rPr>
      <w:rFonts w:ascii="宋体" w:eastAsia="宋体"/>
      <w:sz w:val="18"/>
      <w:szCs w:val="18"/>
    </w:rPr>
  </w:style>
  <w:style w:type="character" w:customStyle="1" w:styleId="31">
    <w:name w:val="批注框文本 Char"/>
    <w:basedOn w:val="21"/>
    <w:link w:val="13"/>
    <w:semiHidden/>
    <w:qFormat/>
    <w:uiPriority w:val="99"/>
    <w:rPr>
      <w:sz w:val="18"/>
      <w:szCs w:val="18"/>
    </w:rPr>
  </w:style>
  <w:style w:type="character" w:customStyle="1" w:styleId="32">
    <w:name w:val="标题 3 Char"/>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Char"/>
    <w:basedOn w:val="21"/>
    <w:link w:val="5"/>
    <w:qFormat/>
    <w:uiPriority w:val="9"/>
    <w:rPr>
      <w:rFonts w:asciiTheme="majorHAnsi" w:hAnsiTheme="majorHAnsi" w:eastAsiaTheme="majorEastAsia" w:cstheme="majorBidi"/>
      <w:b/>
      <w:bCs/>
      <w:sz w:val="28"/>
      <w:szCs w:val="28"/>
    </w:rPr>
  </w:style>
  <w:style w:type="character" w:customStyle="1" w:styleId="35">
    <w:name w:val="标题 5 Char"/>
    <w:basedOn w:val="21"/>
    <w:link w:val="6"/>
    <w:qFormat/>
    <w:uiPriority w:val="9"/>
    <w:rPr>
      <w:b/>
      <w:bCs/>
      <w:sz w:val="28"/>
      <w:szCs w:val="28"/>
    </w:rPr>
  </w:style>
  <w:style w:type="character" w:customStyle="1" w:styleId="36">
    <w:name w:val="标题 6 Char"/>
    <w:basedOn w:val="21"/>
    <w:link w:val="7"/>
    <w:qFormat/>
    <w:uiPriority w:val="9"/>
    <w:rPr>
      <w:rFonts w:asciiTheme="majorHAnsi" w:hAnsiTheme="majorHAnsi" w:eastAsiaTheme="majorEastAsia" w:cstheme="majorBidi"/>
      <w:b/>
      <w:bCs/>
      <w:sz w:val="24"/>
      <w:szCs w:val="24"/>
    </w:rPr>
  </w:style>
  <w:style w:type="character" w:customStyle="1" w:styleId="37">
    <w:name w:val="标题 7 Char"/>
    <w:basedOn w:val="21"/>
    <w:link w:val="8"/>
    <w:qFormat/>
    <w:uiPriority w:val="9"/>
    <w:rPr>
      <w:b/>
      <w:bCs/>
      <w:sz w:val="24"/>
      <w:szCs w:val="24"/>
    </w:rPr>
  </w:style>
  <w:style w:type="character" w:customStyle="1" w:styleId="38">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Char"/>
    <w:basedOn w:val="21"/>
    <w:link w:val="2"/>
    <w:qFormat/>
    <w:uiPriority w:val="9"/>
    <w:rPr>
      <w:rFonts w:ascii="Times New Roman" w:hAnsi="Times New Roman" w:eastAsia="微软雅黑"/>
      <w:b/>
      <w:bCs/>
      <w:snapToGrid w:val="0"/>
      <w:kern w:val="44"/>
      <w:sz w:val="44"/>
      <w:szCs w:val="44"/>
    </w:rPr>
  </w:style>
  <w:style w:type="paragraph" w:customStyle="1" w:styleId="40">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wmf"/><Relationship Id="rId77" Type="http://schemas.openxmlformats.org/officeDocument/2006/relationships/oleObject" Target="embeddings/oleObject1.bin"/><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emf"/><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2012-08-16T09:18:00Z</dcterms:created>
  <dc:creator>QC</dc:creator>
  <cp:lastModifiedBy>cqiu</cp:lastModifiedBy>
  <dcterms:modified xsi:type="dcterms:W3CDTF">2019-01-23T22:32:32Z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